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76F54" w14:textId="77777777" w:rsidR="00706F7B" w:rsidRPr="00B32AAE" w:rsidRDefault="00706F7B" w:rsidP="00DC7848">
      <w:pPr>
        <w:spacing w:after="0" w:line="240" w:lineRule="auto"/>
        <w:rPr>
          <w:rFonts w:ascii="Verdana" w:hAnsi="Verdana"/>
          <w:sz w:val="20"/>
          <w:szCs w:val="20"/>
        </w:rPr>
      </w:pPr>
      <w:r w:rsidRPr="00B32AAE">
        <w:rPr>
          <w:rFonts w:ascii="Verdana" w:hAnsi="Verdana"/>
          <w:sz w:val="20"/>
          <w:szCs w:val="20"/>
        </w:rPr>
        <w:t>Sharron Scurr</w:t>
      </w:r>
    </w:p>
    <w:p w14:paraId="4E80021A" w14:textId="32BF1CD1" w:rsidR="00706F7B" w:rsidRPr="00B32AAE" w:rsidRDefault="00706F7B" w:rsidP="00DC7848">
      <w:pPr>
        <w:spacing w:after="0" w:line="240" w:lineRule="auto"/>
        <w:rPr>
          <w:rFonts w:ascii="Verdana" w:hAnsi="Verdana" w:cs="Arial"/>
          <w:color w:val="000000"/>
          <w:sz w:val="20"/>
          <w:szCs w:val="20"/>
        </w:rPr>
      </w:pPr>
      <w:r w:rsidRPr="00B32AAE">
        <w:rPr>
          <w:rFonts w:ascii="Verdana" w:hAnsi="Verdana" w:cs="Arial"/>
          <w:color w:val="000000"/>
          <w:sz w:val="20"/>
          <w:szCs w:val="20"/>
        </w:rPr>
        <w:t>Founder, Dyslexia Evidence Based</w:t>
      </w:r>
    </w:p>
    <w:p w14:paraId="68C14F12" w14:textId="47E0108A" w:rsidR="00706F7B" w:rsidRPr="00B32AAE" w:rsidRDefault="00706F7B" w:rsidP="00DC7848">
      <w:pPr>
        <w:spacing w:after="0" w:line="240" w:lineRule="auto"/>
        <w:rPr>
          <w:rFonts w:ascii="Verdana" w:hAnsi="Verdana"/>
          <w:sz w:val="20"/>
          <w:szCs w:val="20"/>
        </w:rPr>
      </w:pPr>
      <w:r w:rsidRPr="00B32AAE">
        <w:rPr>
          <w:rFonts w:ascii="Verdana" w:hAnsi="Verdana" w:cs="Arial"/>
          <w:color w:val="000000"/>
          <w:sz w:val="20"/>
          <w:szCs w:val="20"/>
        </w:rPr>
        <w:t xml:space="preserve">By email: </w:t>
      </w:r>
      <w:r w:rsidR="00B32AAE" w:rsidRPr="00B32AAE">
        <w:rPr>
          <w:rFonts w:ascii="Verdana" w:hAnsi="Verdana" w:cs="Arial"/>
          <w:color w:val="000000"/>
          <w:sz w:val="20"/>
          <w:szCs w:val="20"/>
        </w:rPr>
        <w:t xml:space="preserve"> </w:t>
      </w:r>
      <w:hyperlink r:id="rId7" w:history="1">
        <w:r w:rsidR="00B32AAE" w:rsidRPr="00B32AAE">
          <w:rPr>
            <w:rStyle w:val="Hyperlink"/>
            <w:rFonts w:ascii="Verdana" w:hAnsi="Verdana" w:cs="Arial"/>
            <w:sz w:val="20"/>
            <w:szCs w:val="20"/>
            <w:shd w:val="clear" w:color="auto" w:fill="FFFFFF"/>
          </w:rPr>
          <w:t>sharongeraghty@yahoo.com</w:t>
        </w:r>
      </w:hyperlink>
    </w:p>
    <w:p w14:paraId="79E74AA2" w14:textId="64EB4EB4" w:rsidR="00B32AAE" w:rsidRPr="00B32AAE" w:rsidRDefault="00B32AAE" w:rsidP="00DC7848">
      <w:pPr>
        <w:spacing w:after="0" w:line="240" w:lineRule="auto"/>
        <w:rPr>
          <w:rFonts w:ascii="Verdana" w:hAnsi="Verdana" w:cs="Arial"/>
          <w:color w:val="000000"/>
          <w:sz w:val="20"/>
          <w:szCs w:val="20"/>
        </w:rPr>
      </w:pPr>
      <w:r w:rsidRPr="00B32AAE">
        <w:rPr>
          <w:rFonts w:ascii="Verdana" w:hAnsi="Verdana"/>
          <w:sz w:val="20"/>
          <w:szCs w:val="20"/>
        </w:rPr>
        <w:t xml:space="preserve">Cc: </w:t>
      </w:r>
      <w:hyperlink r:id="rId8" w:tgtFrame="_blank" w:history="1">
        <w:r w:rsidRPr="00B32AAE">
          <w:rPr>
            <w:rStyle w:val="Hyperlink"/>
            <w:rFonts w:ascii="Verdana" w:hAnsi="Verdana" w:cs="Arial"/>
            <w:color w:val="1155CC"/>
            <w:sz w:val="20"/>
            <w:szCs w:val="20"/>
            <w:shd w:val="clear" w:color="auto" w:fill="FFFFFF"/>
          </w:rPr>
          <w:t>paula@geniuspetfood.co.nz</w:t>
        </w:r>
      </w:hyperlink>
    </w:p>
    <w:p w14:paraId="28D33B57" w14:textId="77777777" w:rsidR="00706F7B" w:rsidRPr="00B32AAE" w:rsidRDefault="00706F7B" w:rsidP="00DC7848">
      <w:pPr>
        <w:spacing w:after="0" w:line="240" w:lineRule="auto"/>
        <w:rPr>
          <w:rFonts w:ascii="Verdana" w:hAnsi="Verdana"/>
          <w:sz w:val="20"/>
          <w:szCs w:val="20"/>
        </w:rPr>
      </w:pPr>
    </w:p>
    <w:p w14:paraId="725A171E" w14:textId="7AB6B664" w:rsidR="00706F7B" w:rsidRDefault="00706F7B" w:rsidP="00DC7848">
      <w:pPr>
        <w:spacing w:after="0" w:line="240" w:lineRule="auto"/>
        <w:rPr>
          <w:rFonts w:ascii="Verdana" w:hAnsi="Verdana"/>
          <w:sz w:val="20"/>
          <w:szCs w:val="20"/>
        </w:rPr>
      </w:pPr>
      <w:r>
        <w:rPr>
          <w:rFonts w:ascii="Verdana" w:hAnsi="Verdana"/>
          <w:sz w:val="20"/>
          <w:szCs w:val="20"/>
        </w:rPr>
        <w:t>1 April 2022</w:t>
      </w:r>
    </w:p>
    <w:p w14:paraId="1F2EBC04" w14:textId="77777777" w:rsidR="00706F7B" w:rsidRDefault="00706F7B" w:rsidP="00DC7848">
      <w:pPr>
        <w:spacing w:after="0" w:line="240" w:lineRule="auto"/>
        <w:rPr>
          <w:rFonts w:ascii="Verdana" w:hAnsi="Verdana"/>
          <w:sz w:val="20"/>
          <w:szCs w:val="20"/>
        </w:rPr>
      </w:pPr>
    </w:p>
    <w:p w14:paraId="14551DAD" w14:textId="577E311B" w:rsidR="000310C8" w:rsidRDefault="000310C8" w:rsidP="00DC7848">
      <w:pPr>
        <w:spacing w:after="0" w:line="240" w:lineRule="auto"/>
        <w:rPr>
          <w:rFonts w:ascii="Verdana" w:hAnsi="Verdana"/>
          <w:sz w:val="20"/>
          <w:szCs w:val="20"/>
        </w:rPr>
      </w:pPr>
      <w:r w:rsidRPr="00FD5913">
        <w:rPr>
          <w:rFonts w:ascii="Verdana" w:hAnsi="Verdana"/>
          <w:sz w:val="20"/>
          <w:szCs w:val="20"/>
        </w:rPr>
        <w:t>Dear Sharon</w:t>
      </w:r>
    </w:p>
    <w:p w14:paraId="7817744A" w14:textId="36D520F0" w:rsidR="006C6E38" w:rsidRDefault="006C6E38" w:rsidP="00DC7848">
      <w:pPr>
        <w:spacing w:after="0" w:line="240" w:lineRule="auto"/>
        <w:rPr>
          <w:rFonts w:ascii="Verdana" w:hAnsi="Verdana"/>
          <w:sz w:val="20"/>
          <w:szCs w:val="20"/>
        </w:rPr>
      </w:pPr>
    </w:p>
    <w:p w14:paraId="6A1D12B9" w14:textId="32924DB3" w:rsidR="000310C8" w:rsidRPr="00FD5913" w:rsidRDefault="000310C8" w:rsidP="00DC7848">
      <w:pPr>
        <w:spacing w:after="0" w:line="240" w:lineRule="auto"/>
        <w:rPr>
          <w:rFonts w:ascii="Verdana" w:hAnsi="Verdana"/>
          <w:sz w:val="20"/>
          <w:szCs w:val="20"/>
        </w:rPr>
      </w:pPr>
      <w:r w:rsidRPr="00FD5913">
        <w:rPr>
          <w:rFonts w:ascii="Verdana" w:hAnsi="Verdana"/>
          <w:sz w:val="20"/>
          <w:szCs w:val="20"/>
        </w:rPr>
        <w:t xml:space="preserve">We write in response to the opinion </w:t>
      </w:r>
      <w:r w:rsidR="001C46A1" w:rsidRPr="00FD5913">
        <w:rPr>
          <w:rFonts w:ascii="Verdana" w:hAnsi="Verdana"/>
          <w:sz w:val="20"/>
          <w:szCs w:val="20"/>
        </w:rPr>
        <w:t xml:space="preserve">piece </w:t>
      </w:r>
      <w:r w:rsidRPr="00FD5913">
        <w:rPr>
          <w:rFonts w:ascii="Verdana" w:hAnsi="Verdana"/>
          <w:sz w:val="20"/>
          <w:szCs w:val="20"/>
        </w:rPr>
        <w:t xml:space="preserve">you have published on the deb.co.nz website, namely the </w:t>
      </w:r>
      <w:r w:rsidR="00BA73F5">
        <w:rPr>
          <w:rFonts w:ascii="Verdana" w:hAnsi="Verdana"/>
          <w:sz w:val="20"/>
          <w:szCs w:val="20"/>
        </w:rPr>
        <w:t>web</w:t>
      </w:r>
      <w:r w:rsidRPr="00FD5913">
        <w:rPr>
          <w:rFonts w:ascii="Verdana" w:hAnsi="Verdana"/>
          <w:sz w:val="20"/>
          <w:szCs w:val="20"/>
        </w:rPr>
        <w:t>page regarding the Dyslexia Foundation</w:t>
      </w:r>
      <w:r w:rsidR="00B767F2" w:rsidRPr="00FD5913">
        <w:rPr>
          <w:rFonts w:ascii="Verdana" w:hAnsi="Verdana"/>
          <w:sz w:val="20"/>
          <w:szCs w:val="20"/>
        </w:rPr>
        <w:t xml:space="preserve"> of N</w:t>
      </w:r>
      <w:r w:rsidR="00092810">
        <w:rPr>
          <w:rFonts w:ascii="Verdana" w:hAnsi="Verdana"/>
          <w:sz w:val="20"/>
          <w:szCs w:val="20"/>
        </w:rPr>
        <w:t xml:space="preserve">ew </w:t>
      </w:r>
      <w:r w:rsidR="00B767F2" w:rsidRPr="00FD5913">
        <w:rPr>
          <w:rFonts w:ascii="Verdana" w:hAnsi="Verdana"/>
          <w:sz w:val="20"/>
          <w:szCs w:val="20"/>
        </w:rPr>
        <w:t>Z</w:t>
      </w:r>
      <w:r w:rsidR="00092810">
        <w:rPr>
          <w:rFonts w:ascii="Verdana" w:hAnsi="Verdana"/>
          <w:sz w:val="20"/>
          <w:szCs w:val="20"/>
        </w:rPr>
        <w:t>ealand</w:t>
      </w:r>
      <w:r w:rsidR="00B767F2" w:rsidRPr="00FD5913">
        <w:rPr>
          <w:rFonts w:ascii="Verdana" w:hAnsi="Verdana"/>
          <w:sz w:val="20"/>
          <w:szCs w:val="20"/>
        </w:rPr>
        <w:t xml:space="preserve"> </w:t>
      </w:r>
      <w:r w:rsidR="00092810">
        <w:rPr>
          <w:rFonts w:ascii="Verdana" w:hAnsi="Verdana"/>
          <w:sz w:val="20"/>
          <w:szCs w:val="20"/>
        </w:rPr>
        <w:t>(</w:t>
      </w:r>
      <w:r w:rsidR="00B767F2" w:rsidRPr="00FD5913">
        <w:rPr>
          <w:rFonts w:ascii="Verdana" w:hAnsi="Verdana"/>
          <w:sz w:val="20"/>
          <w:szCs w:val="20"/>
        </w:rPr>
        <w:t>DFNZ)</w:t>
      </w:r>
      <w:r w:rsidRPr="00FD5913">
        <w:rPr>
          <w:rFonts w:ascii="Verdana" w:hAnsi="Verdana"/>
          <w:sz w:val="20"/>
          <w:szCs w:val="20"/>
        </w:rPr>
        <w:t xml:space="preserve">. </w:t>
      </w:r>
    </w:p>
    <w:p w14:paraId="19EAD775" w14:textId="61585ACD" w:rsidR="000310C8" w:rsidRPr="00FD5913" w:rsidRDefault="000310C8" w:rsidP="00DC7848">
      <w:pPr>
        <w:spacing w:after="0" w:line="240" w:lineRule="auto"/>
        <w:rPr>
          <w:rFonts w:ascii="Verdana" w:hAnsi="Verdana"/>
          <w:sz w:val="20"/>
          <w:szCs w:val="20"/>
        </w:rPr>
      </w:pPr>
    </w:p>
    <w:p w14:paraId="5DB3E630" w14:textId="72AD231C" w:rsidR="00C75B54" w:rsidRPr="00FD5913" w:rsidRDefault="00C75B54" w:rsidP="00C75B54">
      <w:pPr>
        <w:spacing w:after="0" w:line="240" w:lineRule="auto"/>
        <w:rPr>
          <w:rFonts w:ascii="Verdana" w:hAnsi="Verdana"/>
          <w:sz w:val="20"/>
          <w:szCs w:val="20"/>
        </w:rPr>
      </w:pPr>
      <w:r>
        <w:rPr>
          <w:rFonts w:ascii="Verdana" w:hAnsi="Verdana"/>
          <w:sz w:val="20"/>
          <w:szCs w:val="20"/>
        </w:rPr>
        <w:t xml:space="preserve">The purpose of this letter is to invite you to </w:t>
      </w:r>
      <w:r w:rsidR="004A208C">
        <w:rPr>
          <w:rFonts w:ascii="Verdana" w:hAnsi="Verdana"/>
          <w:sz w:val="20"/>
          <w:szCs w:val="20"/>
        </w:rPr>
        <w:t>re</w:t>
      </w:r>
      <w:r>
        <w:rPr>
          <w:rFonts w:ascii="Verdana" w:hAnsi="Verdana"/>
          <w:sz w:val="20"/>
          <w:szCs w:val="20"/>
        </w:rPr>
        <w:t>consider your comments on DFNZ.</w:t>
      </w:r>
      <w:r w:rsidRPr="00FD5913">
        <w:rPr>
          <w:rFonts w:ascii="Verdana" w:hAnsi="Verdana"/>
          <w:sz w:val="20"/>
          <w:szCs w:val="20"/>
        </w:rPr>
        <w:t xml:space="preserve"> </w:t>
      </w:r>
    </w:p>
    <w:p w14:paraId="5992A4AA" w14:textId="77777777" w:rsidR="00C75B54" w:rsidRPr="00FD5913" w:rsidRDefault="00C75B54" w:rsidP="00C75B54">
      <w:pPr>
        <w:spacing w:after="0" w:line="240" w:lineRule="auto"/>
        <w:rPr>
          <w:rFonts w:ascii="Verdana" w:hAnsi="Verdana"/>
          <w:sz w:val="20"/>
          <w:szCs w:val="20"/>
        </w:rPr>
      </w:pPr>
    </w:p>
    <w:p w14:paraId="14101279" w14:textId="7728EC25" w:rsidR="00C55FC3" w:rsidRDefault="00C75B54" w:rsidP="00B767F2">
      <w:pPr>
        <w:spacing w:after="0" w:line="240" w:lineRule="auto"/>
        <w:rPr>
          <w:rFonts w:ascii="Verdana" w:hAnsi="Verdana"/>
          <w:sz w:val="20"/>
          <w:szCs w:val="20"/>
        </w:rPr>
      </w:pPr>
      <w:r>
        <w:rPr>
          <w:rFonts w:ascii="Verdana" w:hAnsi="Verdana"/>
          <w:sz w:val="20"/>
          <w:szCs w:val="20"/>
        </w:rPr>
        <w:t>Currently your</w:t>
      </w:r>
      <w:r w:rsidRPr="00FD5913">
        <w:rPr>
          <w:rFonts w:ascii="Verdana" w:hAnsi="Verdana"/>
          <w:sz w:val="20"/>
          <w:szCs w:val="20"/>
        </w:rPr>
        <w:t xml:space="preserve"> </w:t>
      </w:r>
      <w:r>
        <w:rPr>
          <w:rFonts w:ascii="Verdana" w:hAnsi="Verdana"/>
          <w:sz w:val="20"/>
          <w:szCs w:val="20"/>
        </w:rPr>
        <w:t>web</w:t>
      </w:r>
      <w:r w:rsidR="00B767F2" w:rsidRPr="00FD5913">
        <w:rPr>
          <w:rFonts w:ascii="Verdana" w:hAnsi="Verdana"/>
          <w:sz w:val="20"/>
          <w:szCs w:val="20"/>
        </w:rPr>
        <w:t xml:space="preserve">page takes DFNZ information out of context, and </w:t>
      </w:r>
      <w:r w:rsidR="00477A1B">
        <w:rPr>
          <w:rFonts w:ascii="Verdana" w:hAnsi="Verdana"/>
          <w:sz w:val="20"/>
          <w:szCs w:val="20"/>
        </w:rPr>
        <w:t>includes</w:t>
      </w:r>
      <w:r w:rsidR="00477A1B" w:rsidRPr="00FD5913">
        <w:rPr>
          <w:rFonts w:ascii="Verdana" w:hAnsi="Verdana"/>
          <w:sz w:val="20"/>
          <w:szCs w:val="20"/>
        </w:rPr>
        <w:t xml:space="preserve"> </w:t>
      </w:r>
      <w:r w:rsidR="00B767F2" w:rsidRPr="00FD5913">
        <w:rPr>
          <w:rFonts w:ascii="Verdana" w:hAnsi="Verdana"/>
          <w:sz w:val="20"/>
          <w:szCs w:val="20"/>
        </w:rPr>
        <w:t>incorrect assumptions</w:t>
      </w:r>
      <w:r w:rsidR="00477A1B">
        <w:rPr>
          <w:rFonts w:ascii="Verdana" w:hAnsi="Verdana"/>
          <w:sz w:val="20"/>
          <w:szCs w:val="20"/>
        </w:rPr>
        <w:t xml:space="preserve"> and</w:t>
      </w:r>
      <w:r w:rsidR="00B767F2" w:rsidRPr="00FD5913">
        <w:rPr>
          <w:rFonts w:ascii="Verdana" w:hAnsi="Verdana"/>
          <w:sz w:val="20"/>
          <w:szCs w:val="20"/>
        </w:rPr>
        <w:t xml:space="preserve"> assertions about what DFNZ stands for</w:t>
      </w:r>
      <w:r w:rsidR="00477A1B">
        <w:rPr>
          <w:rFonts w:ascii="Verdana" w:hAnsi="Verdana"/>
          <w:sz w:val="20"/>
          <w:szCs w:val="20"/>
        </w:rPr>
        <w:t xml:space="preserve"> and</w:t>
      </w:r>
      <w:r w:rsidR="00477A1B" w:rsidRPr="00FD5913">
        <w:rPr>
          <w:rFonts w:ascii="Verdana" w:hAnsi="Verdana"/>
          <w:sz w:val="20"/>
          <w:szCs w:val="20"/>
        </w:rPr>
        <w:t xml:space="preserve"> </w:t>
      </w:r>
      <w:r w:rsidR="00B767F2" w:rsidRPr="00FD5913">
        <w:rPr>
          <w:rFonts w:ascii="Verdana" w:hAnsi="Verdana"/>
          <w:sz w:val="20"/>
          <w:szCs w:val="20"/>
        </w:rPr>
        <w:t>the work it does.</w:t>
      </w:r>
      <w:r w:rsidR="00477A1B">
        <w:rPr>
          <w:rFonts w:ascii="Verdana" w:hAnsi="Verdana"/>
          <w:sz w:val="20"/>
          <w:szCs w:val="20"/>
        </w:rPr>
        <w:t xml:space="preserve"> It inaccurately portrays DFNZ</w:t>
      </w:r>
      <w:r w:rsidR="00C55FC3">
        <w:rPr>
          <w:rFonts w:ascii="Verdana" w:hAnsi="Verdana"/>
          <w:sz w:val="20"/>
          <w:szCs w:val="20"/>
        </w:rPr>
        <w:t xml:space="preserve"> and its trustees</w:t>
      </w:r>
      <w:r w:rsidR="00477A1B">
        <w:rPr>
          <w:rFonts w:ascii="Verdana" w:hAnsi="Verdana"/>
          <w:sz w:val="20"/>
          <w:szCs w:val="20"/>
        </w:rPr>
        <w:t xml:space="preserve"> as</w:t>
      </w:r>
      <w:r w:rsidR="00C55FC3">
        <w:rPr>
          <w:rFonts w:ascii="Verdana" w:hAnsi="Verdana"/>
          <w:sz w:val="20"/>
          <w:szCs w:val="20"/>
        </w:rPr>
        <w:t xml:space="preserve"> promoting interventions that</w:t>
      </w:r>
      <w:r w:rsidR="0038119E">
        <w:rPr>
          <w:rFonts w:ascii="Verdana" w:hAnsi="Verdana"/>
          <w:sz w:val="20"/>
          <w:szCs w:val="20"/>
        </w:rPr>
        <w:t xml:space="preserve"> it describes variously as “quackery”, “dangerous” and “doing harm”</w:t>
      </w:r>
      <w:r w:rsidR="00477A1B">
        <w:rPr>
          <w:rFonts w:ascii="Verdana" w:hAnsi="Verdana"/>
          <w:sz w:val="20"/>
          <w:szCs w:val="20"/>
        </w:rPr>
        <w:t xml:space="preserve"> to the people </w:t>
      </w:r>
      <w:r w:rsidR="0038119E">
        <w:rPr>
          <w:rFonts w:ascii="Verdana" w:hAnsi="Verdana"/>
          <w:sz w:val="20"/>
          <w:szCs w:val="20"/>
        </w:rPr>
        <w:t>DFNZ</w:t>
      </w:r>
      <w:r w:rsidR="00477A1B">
        <w:rPr>
          <w:rFonts w:ascii="Verdana" w:hAnsi="Verdana"/>
          <w:sz w:val="20"/>
          <w:szCs w:val="20"/>
        </w:rPr>
        <w:t xml:space="preserve"> </w:t>
      </w:r>
      <w:r>
        <w:rPr>
          <w:rFonts w:ascii="Verdana" w:hAnsi="Verdana"/>
          <w:sz w:val="20"/>
          <w:szCs w:val="20"/>
        </w:rPr>
        <w:t>intends</w:t>
      </w:r>
      <w:r w:rsidR="00477A1B">
        <w:rPr>
          <w:rFonts w:ascii="Verdana" w:hAnsi="Verdana"/>
          <w:sz w:val="20"/>
          <w:szCs w:val="20"/>
        </w:rPr>
        <w:t xml:space="preserve"> to help</w:t>
      </w:r>
      <w:r w:rsidR="00C55FC3">
        <w:rPr>
          <w:rFonts w:ascii="Verdana" w:hAnsi="Verdana"/>
          <w:sz w:val="20"/>
          <w:szCs w:val="20"/>
        </w:rPr>
        <w:t>.</w:t>
      </w:r>
      <w:r w:rsidR="0038119E">
        <w:rPr>
          <w:rFonts w:ascii="Verdana" w:hAnsi="Verdana"/>
          <w:sz w:val="20"/>
          <w:szCs w:val="20"/>
        </w:rPr>
        <w:t xml:space="preserve">  It</w:t>
      </w:r>
      <w:r w:rsidR="00BA73F5">
        <w:rPr>
          <w:rFonts w:ascii="Verdana" w:hAnsi="Verdana"/>
          <w:sz w:val="20"/>
          <w:szCs w:val="20"/>
        </w:rPr>
        <w:t xml:space="preserve"> also</w:t>
      </w:r>
      <w:r w:rsidR="0038119E">
        <w:rPr>
          <w:rFonts w:ascii="Verdana" w:hAnsi="Verdana"/>
          <w:sz w:val="20"/>
          <w:szCs w:val="20"/>
        </w:rPr>
        <w:t xml:space="preserve"> asserts that DFNZ does not </w:t>
      </w:r>
      <w:r w:rsidR="00BA73F5">
        <w:rPr>
          <w:rFonts w:ascii="Verdana" w:hAnsi="Verdana"/>
          <w:sz w:val="20"/>
          <w:szCs w:val="20"/>
        </w:rPr>
        <w:t xml:space="preserve">bother to investigate companies and tutors featured on its website. Most alarmingly, it invites readers to </w:t>
      </w:r>
      <w:r w:rsidR="000A5A1F">
        <w:rPr>
          <w:rFonts w:ascii="Verdana" w:hAnsi="Verdana"/>
          <w:sz w:val="20"/>
          <w:szCs w:val="20"/>
        </w:rPr>
        <w:t>conclude</w:t>
      </w:r>
      <w:r w:rsidR="00BA73F5">
        <w:rPr>
          <w:rFonts w:ascii="Verdana" w:hAnsi="Verdana"/>
          <w:sz w:val="20"/>
          <w:szCs w:val="20"/>
        </w:rPr>
        <w:t xml:space="preserve"> that the trustees of DFNZ promote harmful and dangerous approaches to dyslexia out of self-interest</w:t>
      </w:r>
      <w:r w:rsidR="000A5A1F">
        <w:rPr>
          <w:rFonts w:ascii="Verdana" w:hAnsi="Verdana"/>
          <w:sz w:val="20"/>
          <w:szCs w:val="20"/>
        </w:rPr>
        <w:t>,</w:t>
      </w:r>
      <w:r w:rsidR="00BA73F5">
        <w:rPr>
          <w:rFonts w:ascii="Verdana" w:hAnsi="Verdana"/>
          <w:sz w:val="20"/>
          <w:szCs w:val="20"/>
        </w:rPr>
        <w:t xml:space="preserve"> in conflict with the interests of the individuals and families DFNZ intends to help.</w:t>
      </w:r>
      <w:r w:rsidR="00C55FC3">
        <w:rPr>
          <w:rFonts w:ascii="Verdana" w:hAnsi="Verdana"/>
          <w:sz w:val="20"/>
          <w:szCs w:val="20"/>
        </w:rPr>
        <w:t xml:space="preserve"> Those are serious and damaging allegations that are plainly defamatory</w:t>
      </w:r>
      <w:r w:rsidR="00BA73F5">
        <w:rPr>
          <w:rFonts w:ascii="Verdana" w:hAnsi="Verdana"/>
          <w:sz w:val="20"/>
          <w:szCs w:val="20"/>
        </w:rPr>
        <w:t>, wrong</w:t>
      </w:r>
      <w:r w:rsidR="00C55FC3">
        <w:rPr>
          <w:rFonts w:ascii="Verdana" w:hAnsi="Verdana"/>
          <w:sz w:val="20"/>
          <w:szCs w:val="20"/>
        </w:rPr>
        <w:t xml:space="preserve"> and </w:t>
      </w:r>
      <w:r w:rsidR="006D5D0A">
        <w:rPr>
          <w:rFonts w:ascii="Verdana" w:hAnsi="Verdana"/>
          <w:sz w:val="20"/>
          <w:szCs w:val="20"/>
        </w:rPr>
        <w:t xml:space="preserve">entirely </w:t>
      </w:r>
      <w:r w:rsidR="00C55FC3">
        <w:rPr>
          <w:rFonts w:ascii="Verdana" w:hAnsi="Verdana"/>
          <w:sz w:val="20"/>
          <w:szCs w:val="20"/>
        </w:rPr>
        <w:t>indefensible.</w:t>
      </w:r>
    </w:p>
    <w:p w14:paraId="18F027CB" w14:textId="77777777" w:rsidR="00C55FC3" w:rsidRDefault="00C55FC3" w:rsidP="00B767F2">
      <w:pPr>
        <w:spacing w:after="0" w:line="240" w:lineRule="auto"/>
        <w:rPr>
          <w:rFonts w:ascii="Verdana" w:hAnsi="Verdana"/>
          <w:sz w:val="20"/>
          <w:szCs w:val="20"/>
        </w:rPr>
      </w:pPr>
    </w:p>
    <w:p w14:paraId="55852B41" w14:textId="3059D4EE" w:rsidR="005822CE" w:rsidRPr="00FD5913" w:rsidRDefault="005822CE" w:rsidP="005822CE">
      <w:pPr>
        <w:spacing w:after="0" w:line="240" w:lineRule="auto"/>
        <w:rPr>
          <w:rFonts w:ascii="Verdana" w:hAnsi="Verdana"/>
          <w:sz w:val="20"/>
          <w:szCs w:val="20"/>
          <w:lang w:val="en-GB" w:eastAsia="en-NZ"/>
        </w:rPr>
      </w:pPr>
      <w:r w:rsidRPr="00FD5913">
        <w:rPr>
          <w:rFonts w:ascii="Verdana" w:hAnsi="Verdana"/>
          <w:sz w:val="20"/>
          <w:szCs w:val="20"/>
          <w:lang w:val="en-GB" w:eastAsia="en-NZ"/>
        </w:rPr>
        <w:t xml:space="preserve">For your </w:t>
      </w:r>
      <w:r w:rsidR="00C2462B">
        <w:rPr>
          <w:rFonts w:ascii="Verdana" w:hAnsi="Verdana"/>
          <w:sz w:val="20"/>
          <w:szCs w:val="20"/>
          <w:lang w:val="en-GB" w:eastAsia="en-NZ"/>
        </w:rPr>
        <w:t>clarification</w:t>
      </w:r>
      <w:r w:rsidRPr="00FD5913">
        <w:rPr>
          <w:rFonts w:ascii="Verdana" w:hAnsi="Verdana"/>
          <w:sz w:val="20"/>
          <w:szCs w:val="20"/>
          <w:lang w:val="en-GB" w:eastAsia="en-NZ"/>
        </w:rPr>
        <w:t>, some key facts about DFNZ are as follows</w:t>
      </w:r>
      <w:r w:rsidR="00C2462B">
        <w:rPr>
          <w:rFonts w:ascii="Verdana" w:hAnsi="Verdana"/>
          <w:sz w:val="20"/>
          <w:szCs w:val="20"/>
          <w:lang w:val="en-GB" w:eastAsia="en-NZ"/>
        </w:rPr>
        <w:t>:</w:t>
      </w:r>
      <w:r w:rsidRPr="00FD5913">
        <w:rPr>
          <w:rFonts w:ascii="Verdana" w:hAnsi="Verdana"/>
          <w:sz w:val="20"/>
          <w:szCs w:val="20"/>
          <w:lang w:val="en-GB" w:eastAsia="en-NZ"/>
        </w:rPr>
        <w:t xml:space="preserve"> </w:t>
      </w:r>
    </w:p>
    <w:p w14:paraId="7C6E2928" w14:textId="77777777" w:rsidR="005822CE" w:rsidRPr="00FD5913" w:rsidRDefault="005822CE" w:rsidP="005822CE">
      <w:pPr>
        <w:spacing w:after="0" w:line="240" w:lineRule="auto"/>
        <w:rPr>
          <w:rFonts w:ascii="Verdana" w:hAnsi="Verdana"/>
          <w:sz w:val="20"/>
          <w:szCs w:val="20"/>
          <w:lang w:val="en-GB" w:eastAsia="en-NZ"/>
        </w:rPr>
      </w:pPr>
    </w:p>
    <w:p w14:paraId="426568CB" w14:textId="1BCB7A6D" w:rsidR="005D3CEB" w:rsidRPr="004A208C" w:rsidRDefault="005822CE" w:rsidP="004A208C">
      <w:pPr>
        <w:pStyle w:val="ListParagraph"/>
        <w:numPr>
          <w:ilvl w:val="0"/>
          <w:numId w:val="6"/>
        </w:numPr>
        <w:spacing w:after="0" w:line="240" w:lineRule="auto"/>
        <w:rPr>
          <w:rFonts w:ascii="Verdana" w:hAnsi="Verdana"/>
          <w:sz w:val="20"/>
          <w:szCs w:val="20"/>
        </w:rPr>
      </w:pPr>
      <w:r w:rsidRPr="004A208C">
        <w:rPr>
          <w:rFonts w:ascii="Verdana" w:hAnsi="Verdana"/>
          <w:sz w:val="20"/>
          <w:szCs w:val="20"/>
          <w:lang w:val="en-GB" w:eastAsia="en-NZ"/>
        </w:rPr>
        <w:t xml:space="preserve">DFNZ is a registered charitable trust, established in 2006 to </w:t>
      </w:r>
      <w:r w:rsidR="003E3DED" w:rsidRPr="004A208C">
        <w:rPr>
          <w:rFonts w:ascii="Verdana" w:hAnsi="Verdana"/>
          <w:sz w:val="20"/>
          <w:szCs w:val="20"/>
          <w:lang w:val="en-GB" w:eastAsia="en-NZ"/>
        </w:rPr>
        <w:t>promote recognition, understanding and action</w:t>
      </w:r>
      <w:r w:rsidR="00C2462B">
        <w:rPr>
          <w:rFonts w:ascii="Verdana" w:hAnsi="Verdana"/>
          <w:sz w:val="20"/>
          <w:szCs w:val="20"/>
          <w:lang w:val="en-GB" w:eastAsia="en-NZ"/>
        </w:rPr>
        <w:t xml:space="preserve"> around dyslexia and it</w:t>
      </w:r>
      <w:r w:rsidR="000A5A1F">
        <w:rPr>
          <w:rFonts w:ascii="Verdana" w:hAnsi="Verdana"/>
          <w:sz w:val="20"/>
          <w:szCs w:val="20"/>
          <w:lang w:val="en-GB" w:eastAsia="en-NZ"/>
        </w:rPr>
        <w:t>s</w:t>
      </w:r>
      <w:r w:rsidR="00C2462B">
        <w:rPr>
          <w:rFonts w:ascii="Verdana" w:hAnsi="Verdana"/>
          <w:sz w:val="20"/>
          <w:szCs w:val="20"/>
          <w:lang w:val="en-GB" w:eastAsia="en-NZ"/>
        </w:rPr>
        <w:t xml:space="preserve"> </w:t>
      </w:r>
      <w:r w:rsidR="000A5A1F">
        <w:rPr>
          <w:rFonts w:ascii="Verdana" w:hAnsi="Verdana"/>
          <w:sz w:val="20"/>
          <w:szCs w:val="20"/>
          <w:lang w:val="en-GB" w:eastAsia="en-NZ"/>
        </w:rPr>
        <w:t>e</w:t>
      </w:r>
      <w:r w:rsidR="00C2462B">
        <w:rPr>
          <w:rFonts w:ascii="Verdana" w:hAnsi="Verdana"/>
          <w:sz w:val="20"/>
          <w:szCs w:val="20"/>
          <w:lang w:val="en-GB" w:eastAsia="en-NZ"/>
        </w:rPr>
        <w:t>ffects across all of society</w:t>
      </w:r>
      <w:r w:rsidR="003E3DED" w:rsidRPr="004A208C">
        <w:rPr>
          <w:rFonts w:ascii="Verdana" w:hAnsi="Verdana"/>
          <w:sz w:val="20"/>
          <w:szCs w:val="20"/>
          <w:lang w:val="en-GB" w:eastAsia="en-NZ"/>
        </w:rPr>
        <w:t xml:space="preserve">. It </w:t>
      </w:r>
      <w:r w:rsidR="005D3CEB" w:rsidRPr="004A208C">
        <w:rPr>
          <w:rFonts w:ascii="Verdana" w:hAnsi="Verdana"/>
          <w:sz w:val="20"/>
          <w:szCs w:val="20"/>
          <w:lang w:val="en-GB" w:eastAsia="en-NZ"/>
        </w:rPr>
        <w:t>is</w:t>
      </w:r>
      <w:r w:rsidR="003E3DED" w:rsidRPr="004A208C">
        <w:rPr>
          <w:rFonts w:ascii="Verdana" w:hAnsi="Verdana"/>
          <w:sz w:val="20"/>
          <w:szCs w:val="20"/>
          <w:lang w:val="en-GB" w:eastAsia="en-NZ"/>
        </w:rPr>
        <w:t xml:space="preserve"> an advocacy and lobby group and </w:t>
      </w:r>
      <w:r w:rsidR="00D90C1C" w:rsidRPr="004A208C">
        <w:rPr>
          <w:rFonts w:ascii="Verdana" w:hAnsi="Verdana"/>
          <w:sz w:val="20"/>
          <w:szCs w:val="20"/>
        </w:rPr>
        <w:t>works with individuals, families</w:t>
      </w:r>
      <w:r w:rsidR="00C343D2" w:rsidRPr="004A208C">
        <w:rPr>
          <w:rFonts w:ascii="Verdana" w:hAnsi="Verdana"/>
          <w:sz w:val="20"/>
          <w:szCs w:val="20"/>
        </w:rPr>
        <w:t xml:space="preserve">, businesses </w:t>
      </w:r>
      <w:r w:rsidR="00D90C1C" w:rsidRPr="004A208C">
        <w:rPr>
          <w:rFonts w:ascii="Verdana" w:hAnsi="Verdana"/>
          <w:sz w:val="20"/>
          <w:szCs w:val="20"/>
        </w:rPr>
        <w:t xml:space="preserve">and </w:t>
      </w:r>
      <w:r w:rsidR="003E3DED" w:rsidRPr="004A208C">
        <w:rPr>
          <w:rFonts w:ascii="Verdana" w:hAnsi="Verdana"/>
          <w:sz w:val="20"/>
          <w:szCs w:val="20"/>
        </w:rPr>
        <w:t xml:space="preserve">numerous government agencies – including Ministry of Education; Ministry of Justice; </w:t>
      </w:r>
      <w:r w:rsidR="0079357E" w:rsidRPr="004A208C">
        <w:rPr>
          <w:rFonts w:ascii="Verdana" w:hAnsi="Verdana"/>
          <w:sz w:val="20"/>
          <w:szCs w:val="20"/>
        </w:rPr>
        <w:t>Police</w:t>
      </w:r>
      <w:r w:rsidR="00C2462B">
        <w:rPr>
          <w:rFonts w:ascii="Verdana" w:hAnsi="Verdana"/>
          <w:sz w:val="20"/>
          <w:szCs w:val="20"/>
        </w:rPr>
        <w:t>;</w:t>
      </w:r>
      <w:r w:rsidR="0079357E" w:rsidRPr="004A208C">
        <w:rPr>
          <w:rFonts w:ascii="Verdana" w:hAnsi="Verdana"/>
          <w:sz w:val="20"/>
          <w:szCs w:val="20"/>
        </w:rPr>
        <w:t xml:space="preserve"> Principal</w:t>
      </w:r>
      <w:r w:rsidR="003E3DED" w:rsidRPr="004A208C">
        <w:rPr>
          <w:rFonts w:ascii="Verdana" w:hAnsi="Verdana"/>
          <w:sz w:val="20"/>
          <w:szCs w:val="20"/>
        </w:rPr>
        <w:t xml:space="preserve"> Youth Court Judge; Children’s Commissioner; Ministry of Disability Issues</w:t>
      </w:r>
      <w:r w:rsidR="00C2462B">
        <w:rPr>
          <w:rFonts w:ascii="Verdana" w:hAnsi="Verdana"/>
          <w:sz w:val="20"/>
          <w:szCs w:val="20"/>
        </w:rPr>
        <w:t>;</w:t>
      </w:r>
      <w:r w:rsidR="003E3DED" w:rsidRPr="004A208C">
        <w:rPr>
          <w:rFonts w:ascii="Verdana" w:hAnsi="Verdana"/>
          <w:sz w:val="20"/>
          <w:szCs w:val="20"/>
        </w:rPr>
        <w:t xml:space="preserve"> </w:t>
      </w:r>
      <w:r w:rsidR="009743B1" w:rsidRPr="004A208C">
        <w:rPr>
          <w:rFonts w:ascii="Verdana" w:hAnsi="Verdana"/>
          <w:sz w:val="20"/>
          <w:szCs w:val="20"/>
        </w:rPr>
        <w:t xml:space="preserve">and </w:t>
      </w:r>
      <w:r w:rsidR="00C2462B" w:rsidRPr="004A208C">
        <w:rPr>
          <w:rFonts w:ascii="Verdana" w:hAnsi="Verdana"/>
          <w:sz w:val="20"/>
          <w:szCs w:val="20"/>
        </w:rPr>
        <w:t>Defen</w:t>
      </w:r>
      <w:r w:rsidR="00C2462B">
        <w:rPr>
          <w:rFonts w:ascii="Verdana" w:hAnsi="Verdana"/>
          <w:sz w:val="20"/>
          <w:szCs w:val="20"/>
        </w:rPr>
        <w:t>c</w:t>
      </w:r>
      <w:r w:rsidR="00C2462B" w:rsidRPr="004A208C">
        <w:rPr>
          <w:rFonts w:ascii="Verdana" w:hAnsi="Verdana"/>
          <w:sz w:val="20"/>
          <w:szCs w:val="20"/>
        </w:rPr>
        <w:t xml:space="preserve">e </w:t>
      </w:r>
      <w:r w:rsidR="009743B1" w:rsidRPr="004A208C">
        <w:rPr>
          <w:rFonts w:ascii="Verdana" w:hAnsi="Verdana"/>
          <w:sz w:val="20"/>
          <w:szCs w:val="20"/>
        </w:rPr>
        <w:t xml:space="preserve">Forces. </w:t>
      </w:r>
    </w:p>
    <w:p w14:paraId="7ECA964A" w14:textId="77777777" w:rsidR="005D3CEB" w:rsidRDefault="005D3CEB" w:rsidP="003E3DED">
      <w:pPr>
        <w:spacing w:after="0" w:line="240" w:lineRule="auto"/>
        <w:rPr>
          <w:rFonts w:ascii="Verdana" w:hAnsi="Verdana"/>
          <w:sz w:val="20"/>
          <w:szCs w:val="20"/>
        </w:rPr>
      </w:pPr>
    </w:p>
    <w:p w14:paraId="0E113E29" w14:textId="747741EC" w:rsidR="00FD5913" w:rsidRPr="004A208C" w:rsidRDefault="003E3DED" w:rsidP="004A208C">
      <w:pPr>
        <w:pStyle w:val="ListParagraph"/>
        <w:numPr>
          <w:ilvl w:val="0"/>
          <w:numId w:val="6"/>
        </w:numPr>
        <w:spacing w:after="0" w:line="240" w:lineRule="auto"/>
        <w:rPr>
          <w:rFonts w:ascii="Verdana" w:hAnsi="Verdana"/>
          <w:sz w:val="20"/>
          <w:szCs w:val="20"/>
        </w:rPr>
      </w:pPr>
      <w:r w:rsidRPr="004A208C">
        <w:rPr>
          <w:rFonts w:ascii="Verdana" w:hAnsi="Verdana"/>
          <w:sz w:val="20"/>
          <w:szCs w:val="20"/>
        </w:rPr>
        <w:t xml:space="preserve">DFNZ takes a big picture view and inclusive approach. </w:t>
      </w:r>
      <w:r w:rsidRPr="004A208C">
        <w:rPr>
          <w:rFonts w:ascii="Verdana" w:hAnsi="Verdana" w:cs="Verdana"/>
          <w:sz w:val="20"/>
          <w:szCs w:val="20"/>
        </w:rPr>
        <w:t xml:space="preserve">In </w:t>
      </w:r>
      <w:r w:rsidR="003432F8">
        <w:rPr>
          <w:rFonts w:ascii="Verdana" w:hAnsi="Verdana" w:cs="Verdana"/>
          <w:sz w:val="20"/>
          <w:szCs w:val="20"/>
        </w:rPr>
        <w:t>its advocacy</w:t>
      </w:r>
      <w:r w:rsidRPr="004A208C">
        <w:rPr>
          <w:rFonts w:ascii="Verdana" w:hAnsi="Verdana" w:cs="Verdana"/>
          <w:sz w:val="20"/>
          <w:szCs w:val="20"/>
        </w:rPr>
        <w:t xml:space="preserve">, DFNZ has noted that experiences and issues </w:t>
      </w:r>
      <w:r w:rsidR="003432F8">
        <w:rPr>
          <w:rFonts w:ascii="Verdana" w:hAnsi="Verdana" w:cs="Verdana"/>
          <w:sz w:val="20"/>
          <w:szCs w:val="20"/>
        </w:rPr>
        <w:t xml:space="preserve">for individuals with dyslexia </w:t>
      </w:r>
      <w:r w:rsidRPr="004A208C">
        <w:rPr>
          <w:rFonts w:ascii="Verdana" w:hAnsi="Verdana" w:cs="Verdana"/>
          <w:sz w:val="20"/>
          <w:szCs w:val="20"/>
        </w:rPr>
        <w:t xml:space="preserve">are often similar to those for other neurodiversities. For a number of years, therefore, </w:t>
      </w:r>
      <w:r w:rsidR="00160558" w:rsidRPr="004A208C">
        <w:rPr>
          <w:rFonts w:ascii="Verdana" w:hAnsi="Verdana" w:cs="Verdana"/>
          <w:sz w:val="20"/>
          <w:szCs w:val="20"/>
        </w:rPr>
        <w:t>it</w:t>
      </w:r>
      <w:r w:rsidRPr="004A208C">
        <w:rPr>
          <w:rFonts w:ascii="Verdana" w:hAnsi="Verdana" w:cs="Verdana"/>
          <w:sz w:val="20"/>
          <w:szCs w:val="20"/>
        </w:rPr>
        <w:t xml:space="preserve"> has included other neurodiversities within </w:t>
      </w:r>
      <w:r w:rsidR="00160558" w:rsidRPr="004A208C">
        <w:rPr>
          <w:rFonts w:ascii="Verdana" w:hAnsi="Verdana" w:cs="Verdana"/>
          <w:sz w:val="20"/>
          <w:szCs w:val="20"/>
        </w:rPr>
        <w:t>its</w:t>
      </w:r>
      <w:r w:rsidRPr="004A208C">
        <w:rPr>
          <w:rFonts w:ascii="Verdana" w:hAnsi="Verdana" w:cs="Verdana"/>
          <w:sz w:val="20"/>
          <w:szCs w:val="20"/>
        </w:rPr>
        <w:t xml:space="preserve"> scope of work. </w:t>
      </w:r>
    </w:p>
    <w:p w14:paraId="2004F781" w14:textId="7997D671" w:rsidR="001676DD" w:rsidRDefault="001676DD" w:rsidP="003E3DED">
      <w:pPr>
        <w:autoSpaceDE w:val="0"/>
        <w:autoSpaceDN w:val="0"/>
        <w:adjustRightInd w:val="0"/>
        <w:spacing w:after="0" w:line="240" w:lineRule="auto"/>
        <w:rPr>
          <w:rFonts w:ascii="Verdana" w:hAnsi="Verdana" w:cs="Verdana"/>
          <w:sz w:val="20"/>
          <w:szCs w:val="20"/>
        </w:rPr>
      </w:pPr>
    </w:p>
    <w:p w14:paraId="17034905" w14:textId="57B52354" w:rsidR="00566770" w:rsidRPr="004A208C" w:rsidRDefault="001676DD" w:rsidP="004A208C">
      <w:pPr>
        <w:pStyle w:val="ListParagraph"/>
        <w:numPr>
          <w:ilvl w:val="0"/>
          <w:numId w:val="6"/>
        </w:numPr>
        <w:autoSpaceDE w:val="0"/>
        <w:autoSpaceDN w:val="0"/>
        <w:adjustRightInd w:val="0"/>
        <w:spacing w:after="0" w:line="240" w:lineRule="auto"/>
        <w:rPr>
          <w:rFonts w:ascii="Verdana" w:hAnsi="Verdana" w:cs="Arial"/>
          <w:sz w:val="20"/>
          <w:szCs w:val="20"/>
        </w:rPr>
      </w:pPr>
      <w:r w:rsidRPr="004A208C">
        <w:rPr>
          <w:rFonts w:ascii="Verdana" w:hAnsi="Verdana" w:cs="Verdana"/>
          <w:sz w:val="20"/>
          <w:szCs w:val="20"/>
        </w:rPr>
        <w:t>In terms of dyslexia, DFNZ supports the International Dyslexia Association definition of dyslexia</w:t>
      </w:r>
      <w:r w:rsidR="00447E6C" w:rsidRPr="004A208C">
        <w:rPr>
          <w:rFonts w:ascii="Verdana" w:hAnsi="Verdana" w:cs="Verdana"/>
          <w:sz w:val="20"/>
          <w:szCs w:val="20"/>
        </w:rPr>
        <w:t xml:space="preserve"> but notes that </w:t>
      </w:r>
      <w:r w:rsidR="00061AF7" w:rsidRPr="004A208C">
        <w:rPr>
          <w:rFonts w:ascii="Verdana" w:hAnsi="Verdana" w:cs="Verdana"/>
          <w:sz w:val="20"/>
          <w:szCs w:val="20"/>
        </w:rPr>
        <w:t>‘</w:t>
      </w:r>
      <w:r w:rsidR="00447E6C" w:rsidRPr="004A208C">
        <w:rPr>
          <w:rFonts w:ascii="Verdana" w:hAnsi="Verdana" w:cs="Verdana"/>
          <w:sz w:val="20"/>
          <w:szCs w:val="20"/>
        </w:rPr>
        <w:t>difficulties with a</w:t>
      </w:r>
      <w:r w:rsidR="00447E6C" w:rsidRPr="004A208C">
        <w:rPr>
          <w:rFonts w:ascii="Verdana" w:hAnsi="Verdana" w:cs="Arial"/>
          <w:color w:val="000000"/>
          <w:sz w:val="20"/>
          <w:szCs w:val="20"/>
        </w:rPr>
        <w:t xml:space="preserve">ccurate and/or fluent word recognition and </w:t>
      </w:r>
      <w:r w:rsidR="00956045">
        <w:rPr>
          <w:rFonts w:ascii="Verdana" w:hAnsi="Verdana" w:cs="Arial"/>
          <w:color w:val="000000"/>
          <w:sz w:val="20"/>
          <w:szCs w:val="20"/>
        </w:rPr>
        <w:t>…</w:t>
      </w:r>
      <w:r w:rsidR="00447E6C" w:rsidRPr="004A208C">
        <w:rPr>
          <w:rFonts w:ascii="Verdana" w:hAnsi="Verdana" w:cs="Arial"/>
          <w:color w:val="000000"/>
          <w:sz w:val="20"/>
          <w:szCs w:val="20"/>
        </w:rPr>
        <w:t xml:space="preserve"> poor spelling and decoding abilities</w:t>
      </w:r>
      <w:r w:rsidR="00AB4E3B" w:rsidRPr="004A208C">
        <w:rPr>
          <w:rFonts w:ascii="Verdana" w:hAnsi="Verdana" w:cs="Arial"/>
          <w:color w:val="000000"/>
          <w:sz w:val="20"/>
          <w:szCs w:val="20"/>
        </w:rPr>
        <w:t>’</w:t>
      </w:r>
      <w:r w:rsidR="00447E6C" w:rsidRPr="004A208C">
        <w:rPr>
          <w:rFonts w:ascii="Verdana" w:hAnsi="Verdana" w:cs="Arial"/>
          <w:color w:val="000000"/>
          <w:sz w:val="20"/>
          <w:szCs w:val="20"/>
        </w:rPr>
        <w:t xml:space="preserve"> can be part of a wider spectrum of issues. As evidenced by Professor Sally Shaywitz’s </w:t>
      </w:r>
      <w:r w:rsidR="001E2990" w:rsidRPr="004A208C">
        <w:rPr>
          <w:rFonts w:ascii="Verdana" w:hAnsi="Verdana" w:cs="Arial"/>
          <w:color w:val="000000"/>
          <w:sz w:val="20"/>
          <w:szCs w:val="20"/>
        </w:rPr>
        <w:t>Yale University</w:t>
      </w:r>
      <w:r w:rsidR="00160558" w:rsidRPr="004A208C">
        <w:rPr>
          <w:rFonts w:ascii="Verdana" w:hAnsi="Verdana" w:cs="Arial"/>
          <w:color w:val="000000"/>
          <w:sz w:val="20"/>
          <w:szCs w:val="20"/>
        </w:rPr>
        <w:t xml:space="preserve"> research</w:t>
      </w:r>
      <w:r w:rsidR="00566770" w:rsidRPr="004A208C">
        <w:rPr>
          <w:rFonts w:ascii="Verdana" w:hAnsi="Verdana" w:cs="Arial"/>
          <w:sz w:val="20"/>
          <w:szCs w:val="20"/>
        </w:rPr>
        <w:t>, Sir Jim Rose’s seminal report in the UK and</w:t>
      </w:r>
      <w:r w:rsidR="00221C34" w:rsidRPr="004A208C">
        <w:rPr>
          <w:rFonts w:ascii="Verdana" w:hAnsi="Verdana" w:cs="Arial"/>
          <w:sz w:val="20"/>
          <w:szCs w:val="20"/>
        </w:rPr>
        <w:t xml:space="preserve"> a wealth of </w:t>
      </w:r>
      <w:r w:rsidR="00566770" w:rsidRPr="004A208C">
        <w:rPr>
          <w:rFonts w:ascii="Verdana" w:hAnsi="Verdana" w:cs="Arial"/>
          <w:sz w:val="20"/>
          <w:szCs w:val="20"/>
        </w:rPr>
        <w:t>international studies</w:t>
      </w:r>
      <w:r w:rsidR="001E2990" w:rsidRPr="004A208C">
        <w:rPr>
          <w:rFonts w:ascii="Verdana" w:hAnsi="Verdana" w:cs="Arial"/>
          <w:sz w:val="20"/>
          <w:szCs w:val="20"/>
        </w:rPr>
        <w:t xml:space="preserve"> and reports</w:t>
      </w:r>
      <w:r w:rsidR="00566770" w:rsidRPr="004A208C">
        <w:rPr>
          <w:rFonts w:ascii="Verdana" w:hAnsi="Verdana" w:cs="Arial"/>
          <w:sz w:val="20"/>
          <w:szCs w:val="20"/>
        </w:rPr>
        <w:t xml:space="preserve">, affected </w:t>
      </w:r>
      <w:r w:rsidR="008F596A" w:rsidRPr="004A208C">
        <w:rPr>
          <w:rFonts w:ascii="Verdana" w:hAnsi="Verdana" w:cs="Arial"/>
          <w:sz w:val="20"/>
          <w:szCs w:val="20"/>
        </w:rPr>
        <w:t xml:space="preserve">areas </w:t>
      </w:r>
      <w:r w:rsidR="00A23C18" w:rsidRPr="004A208C">
        <w:rPr>
          <w:rFonts w:ascii="Verdana" w:hAnsi="Verdana" w:cs="Arial"/>
          <w:sz w:val="20"/>
          <w:szCs w:val="20"/>
        </w:rPr>
        <w:t>may</w:t>
      </w:r>
      <w:r w:rsidR="00566770" w:rsidRPr="004A208C">
        <w:rPr>
          <w:rFonts w:ascii="Verdana" w:hAnsi="Verdana" w:cs="Arial"/>
          <w:sz w:val="20"/>
          <w:szCs w:val="20"/>
        </w:rPr>
        <w:t xml:space="preserve"> also </w:t>
      </w:r>
      <w:r w:rsidR="00447E6C" w:rsidRPr="004A208C">
        <w:rPr>
          <w:rFonts w:ascii="Verdana" w:hAnsi="Verdana" w:cs="Arial"/>
          <w:sz w:val="20"/>
          <w:szCs w:val="20"/>
        </w:rPr>
        <w:t>include auditory and information processing, planning and organising, motor skills, and short-term memory and concentration</w:t>
      </w:r>
      <w:r w:rsidR="00566770" w:rsidRPr="004A208C">
        <w:rPr>
          <w:rFonts w:ascii="Verdana" w:hAnsi="Verdana" w:cs="Arial"/>
          <w:sz w:val="20"/>
          <w:szCs w:val="20"/>
        </w:rPr>
        <w:t>.</w:t>
      </w:r>
      <w:r w:rsidR="002A41C2" w:rsidRPr="004A208C">
        <w:rPr>
          <w:rFonts w:ascii="Verdana" w:hAnsi="Verdana" w:cs="Arial"/>
          <w:sz w:val="20"/>
          <w:szCs w:val="20"/>
        </w:rPr>
        <w:t xml:space="preserve"> Many more impacts can be seen </w:t>
      </w:r>
      <w:r w:rsidR="00F20E96" w:rsidRPr="004A208C">
        <w:rPr>
          <w:rFonts w:ascii="Verdana" w:hAnsi="Verdana" w:cs="Arial"/>
          <w:sz w:val="20"/>
          <w:szCs w:val="20"/>
        </w:rPr>
        <w:t>for</w:t>
      </w:r>
      <w:r w:rsidR="002A41C2" w:rsidRPr="004A208C">
        <w:rPr>
          <w:rFonts w:ascii="Verdana" w:hAnsi="Verdana" w:cs="Arial"/>
          <w:sz w:val="20"/>
          <w:szCs w:val="20"/>
        </w:rPr>
        <w:t xml:space="preserve"> other neurodiversities. </w:t>
      </w:r>
    </w:p>
    <w:p w14:paraId="67A7F753" w14:textId="77777777" w:rsidR="00566770" w:rsidRDefault="00566770" w:rsidP="00566770">
      <w:pPr>
        <w:autoSpaceDE w:val="0"/>
        <w:autoSpaceDN w:val="0"/>
        <w:adjustRightInd w:val="0"/>
        <w:spacing w:after="0" w:line="240" w:lineRule="auto"/>
        <w:rPr>
          <w:rFonts w:ascii="Verdana" w:hAnsi="Verdana" w:cs="Arial"/>
          <w:sz w:val="20"/>
          <w:szCs w:val="20"/>
        </w:rPr>
      </w:pPr>
    </w:p>
    <w:p w14:paraId="7CE414D8" w14:textId="5B193AFC" w:rsidR="00AD2C00" w:rsidRDefault="00AB4E3B" w:rsidP="00C2462B">
      <w:pPr>
        <w:pStyle w:val="ListParagraph"/>
        <w:numPr>
          <w:ilvl w:val="0"/>
          <w:numId w:val="6"/>
        </w:numPr>
        <w:autoSpaceDE w:val="0"/>
        <w:autoSpaceDN w:val="0"/>
        <w:adjustRightInd w:val="0"/>
        <w:spacing w:after="0" w:line="240" w:lineRule="auto"/>
        <w:rPr>
          <w:rFonts w:ascii="Verdana" w:hAnsi="Verdana"/>
          <w:sz w:val="20"/>
          <w:szCs w:val="20"/>
        </w:rPr>
      </w:pPr>
      <w:r w:rsidRPr="004A208C">
        <w:rPr>
          <w:rFonts w:ascii="Verdana" w:hAnsi="Verdana" w:cs="Arial"/>
          <w:sz w:val="20"/>
          <w:szCs w:val="20"/>
        </w:rPr>
        <w:t xml:space="preserve">In terms of various approaches to addressing dyslexia and other neurodiversities, DFNZ signposts to various organisations but does not recommend </w:t>
      </w:r>
      <w:r w:rsidR="00447E6C" w:rsidRPr="004A208C">
        <w:rPr>
          <w:rFonts w:ascii="Verdana" w:hAnsi="Verdana"/>
          <w:sz w:val="20"/>
          <w:szCs w:val="20"/>
        </w:rPr>
        <w:t>a one-size-fits-all solution</w:t>
      </w:r>
      <w:r w:rsidR="001E2990" w:rsidRPr="004A208C">
        <w:rPr>
          <w:rFonts w:ascii="Verdana" w:hAnsi="Verdana"/>
          <w:sz w:val="20"/>
          <w:szCs w:val="20"/>
        </w:rPr>
        <w:t>.</w:t>
      </w:r>
      <w:r w:rsidR="00AD2C00" w:rsidRPr="004A208C">
        <w:rPr>
          <w:rFonts w:ascii="Verdana" w:hAnsi="Verdana"/>
          <w:sz w:val="20"/>
          <w:szCs w:val="20"/>
        </w:rPr>
        <w:t xml:space="preserve"> To do so would </w:t>
      </w:r>
      <w:r w:rsidR="00081D09" w:rsidRPr="004A208C">
        <w:rPr>
          <w:rFonts w:ascii="Verdana" w:hAnsi="Verdana"/>
          <w:sz w:val="20"/>
          <w:szCs w:val="20"/>
        </w:rPr>
        <w:t xml:space="preserve">be like telling a blind person they can have a guide dog but not </w:t>
      </w:r>
      <w:r w:rsidR="00EE2A2B" w:rsidRPr="004A208C">
        <w:rPr>
          <w:rFonts w:ascii="Verdana" w:hAnsi="Verdana"/>
          <w:sz w:val="20"/>
          <w:szCs w:val="20"/>
        </w:rPr>
        <w:t xml:space="preserve">a white cane, audio, braille </w:t>
      </w:r>
      <w:r w:rsidR="00720EFC" w:rsidRPr="004A208C">
        <w:rPr>
          <w:rFonts w:ascii="Verdana" w:hAnsi="Verdana"/>
          <w:sz w:val="20"/>
          <w:szCs w:val="20"/>
        </w:rPr>
        <w:t>and</w:t>
      </w:r>
      <w:r w:rsidR="00EE2A2B" w:rsidRPr="004A208C">
        <w:rPr>
          <w:rFonts w:ascii="Verdana" w:hAnsi="Verdana"/>
          <w:sz w:val="20"/>
          <w:szCs w:val="20"/>
        </w:rPr>
        <w:t xml:space="preserve"> digital resources</w:t>
      </w:r>
      <w:r w:rsidR="00E4222C" w:rsidRPr="004A208C">
        <w:rPr>
          <w:rFonts w:ascii="Verdana" w:hAnsi="Verdana"/>
          <w:sz w:val="20"/>
          <w:szCs w:val="20"/>
        </w:rPr>
        <w:t>,</w:t>
      </w:r>
      <w:r w:rsidR="00EE2A2B" w:rsidRPr="004A208C">
        <w:rPr>
          <w:rFonts w:ascii="Verdana" w:hAnsi="Verdana"/>
          <w:sz w:val="20"/>
          <w:szCs w:val="20"/>
        </w:rPr>
        <w:t xml:space="preserve"> or adaptive technology. </w:t>
      </w:r>
      <w:r w:rsidR="008F596A" w:rsidRPr="004A208C">
        <w:rPr>
          <w:rFonts w:ascii="Verdana" w:hAnsi="Verdana"/>
          <w:sz w:val="20"/>
          <w:szCs w:val="20"/>
        </w:rPr>
        <w:t xml:space="preserve">Dictating </w:t>
      </w:r>
      <w:r w:rsidR="00221C34" w:rsidRPr="004A208C">
        <w:rPr>
          <w:rFonts w:ascii="Verdana" w:hAnsi="Verdana"/>
          <w:sz w:val="20"/>
          <w:szCs w:val="20"/>
        </w:rPr>
        <w:t>a solution in our view would do</w:t>
      </w:r>
      <w:r w:rsidR="00AD2C00" w:rsidRPr="004A208C">
        <w:rPr>
          <w:rFonts w:ascii="Verdana" w:hAnsi="Verdana"/>
          <w:sz w:val="20"/>
          <w:szCs w:val="20"/>
        </w:rPr>
        <w:t xml:space="preserve"> a serious disservice to the more th</w:t>
      </w:r>
      <w:r w:rsidR="000A5A1F">
        <w:rPr>
          <w:rFonts w:ascii="Verdana" w:hAnsi="Verdana"/>
          <w:sz w:val="20"/>
          <w:szCs w:val="20"/>
        </w:rPr>
        <w:t>an</w:t>
      </w:r>
      <w:r w:rsidR="00AD2C00" w:rsidRPr="004A208C">
        <w:rPr>
          <w:rFonts w:ascii="Verdana" w:hAnsi="Verdana"/>
          <w:sz w:val="20"/>
          <w:szCs w:val="20"/>
        </w:rPr>
        <w:t xml:space="preserve"> one in ten New Zealanders who have dyslexia and other neurodiversities </w:t>
      </w:r>
      <w:r w:rsidR="00F20E96" w:rsidRPr="004A208C">
        <w:rPr>
          <w:rFonts w:ascii="Verdana" w:hAnsi="Verdana"/>
          <w:sz w:val="20"/>
          <w:szCs w:val="20"/>
        </w:rPr>
        <w:t xml:space="preserve">and </w:t>
      </w:r>
      <w:r w:rsidR="00AD2C00" w:rsidRPr="004A208C">
        <w:rPr>
          <w:rFonts w:ascii="Verdana" w:hAnsi="Verdana"/>
          <w:sz w:val="20"/>
          <w:szCs w:val="20"/>
        </w:rPr>
        <w:t>who have every right to find an individual approach that works</w:t>
      </w:r>
      <w:r w:rsidR="00E4222C" w:rsidRPr="004A208C">
        <w:rPr>
          <w:rFonts w:ascii="Verdana" w:hAnsi="Verdana"/>
          <w:sz w:val="20"/>
          <w:szCs w:val="20"/>
        </w:rPr>
        <w:t xml:space="preserve"> </w:t>
      </w:r>
      <w:r w:rsidR="00AD2C00" w:rsidRPr="004A208C">
        <w:rPr>
          <w:rFonts w:ascii="Verdana" w:hAnsi="Verdana"/>
          <w:sz w:val="20"/>
          <w:szCs w:val="20"/>
        </w:rPr>
        <w:t>for them.</w:t>
      </w:r>
    </w:p>
    <w:p w14:paraId="7CD00219" w14:textId="77777777" w:rsidR="003854C2" w:rsidRPr="004A208C" w:rsidRDefault="003854C2" w:rsidP="004A208C">
      <w:pPr>
        <w:pStyle w:val="ListParagraph"/>
        <w:rPr>
          <w:rFonts w:ascii="Verdana" w:hAnsi="Verdana"/>
          <w:sz w:val="20"/>
          <w:szCs w:val="20"/>
        </w:rPr>
      </w:pPr>
    </w:p>
    <w:p w14:paraId="1186D618" w14:textId="2138E8AA" w:rsidR="003854C2" w:rsidRPr="004A208C" w:rsidRDefault="00B53D8B" w:rsidP="004A208C">
      <w:pPr>
        <w:pStyle w:val="ListParagraph"/>
        <w:numPr>
          <w:ilvl w:val="0"/>
          <w:numId w:val="6"/>
        </w:numPr>
        <w:autoSpaceDE w:val="0"/>
        <w:autoSpaceDN w:val="0"/>
        <w:adjustRightInd w:val="0"/>
        <w:spacing w:after="0" w:line="240" w:lineRule="auto"/>
        <w:rPr>
          <w:rFonts w:ascii="Verdana" w:hAnsi="Verdana"/>
          <w:sz w:val="20"/>
          <w:szCs w:val="20"/>
        </w:rPr>
      </w:pPr>
      <w:r>
        <w:rPr>
          <w:rFonts w:ascii="Verdana" w:hAnsi="Verdana"/>
          <w:sz w:val="20"/>
          <w:szCs w:val="20"/>
        </w:rPr>
        <w:t xml:space="preserve">In that regard, </w:t>
      </w:r>
      <w:r w:rsidR="003854C2">
        <w:rPr>
          <w:rFonts w:ascii="Verdana" w:hAnsi="Verdana"/>
          <w:sz w:val="20"/>
          <w:szCs w:val="20"/>
        </w:rPr>
        <w:t xml:space="preserve">DFNZ is conscious that dyslexia </w:t>
      </w:r>
      <w:r w:rsidR="002F2BB0">
        <w:rPr>
          <w:rFonts w:ascii="Verdana" w:hAnsi="Verdana"/>
          <w:sz w:val="20"/>
          <w:szCs w:val="20"/>
        </w:rPr>
        <w:t>and neurodiversities have</w:t>
      </w:r>
      <w:r w:rsidR="003854C2">
        <w:rPr>
          <w:rFonts w:ascii="Verdana" w:hAnsi="Verdana"/>
          <w:sz w:val="20"/>
          <w:szCs w:val="20"/>
        </w:rPr>
        <w:t xml:space="preserve"> a range of implications for individuals at different life stages and across the socio-economic spectrum. </w:t>
      </w:r>
      <w:r w:rsidR="00120072">
        <w:rPr>
          <w:rFonts w:ascii="Verdana" w:hAnsi="Verdana"/>
          <w:sz w:val="20"/>
          <w:szCs w:val="20"/>
        </w:rPr>
        <w:t>Large numbers of the prison population</w:t>
      </w:r>
      <w:r w:rsidR="00F40CD5">
        <w:rPr>
          <w:rFonts w:ascii="Verdana" w:hAnsi="Verdana"/>
          <w:sz w:val="20"/>
          <w:szCs w:val="20"/>
        </w:rPr>
        <w:t>, other marginalized groups</w:t>
      </w:r>
      <w:r w:rsidR="00120072">
        <w:rPr>
          <w:rFonts w:ascii="Verdana" w:hAnsi="Verdana"/>
          <w:sz w:val="20"/>
          <w:szCs w:val="20"/>
        </w:rPr>
        <w:t xml:space="preserve"> and older adults live with dyslexia</w:t>
      </w:r>
      <w:r w:rsidR="00D437FA">
        <w:rPr>
          <w:rFonts w:ascii="Verdana" w:hAnsi="Verdana"/>
          <w:sz w:val="20"/>
          <w:szCs w:val="20"/>
        </w:rPr>
        <w:t>/neurodiversities</w:t>
      </w:r>
      <w:r w:rsidR="00120072">
        <w:rPr>
          <w:rFonts w:ascii="Verdana" w:hAnsi="Verdana"/>
          <w:sz w:val="20"/>
          <w:szCs w:val="20"/>
        </w:rPr>
        <w:t xml:space="preserve"> that may never have been properly diagnosed or managed. The implications and effects for those individuals are quite different from those experienced by</w:t>
      </w:r>
      <w:r>
        <w:rPr>
          <w:rFonts w:ascii="Verdana" w:hAnsi="Verdana"/>
          <w:sz w:val="20"/>
          <w:szCs w:val="20"/>
        </w:rPr>
        <w:t xml:space="preserve"> school-age</w:t>
      </w:r>
      <w:r w:rsidR="00120072">
        <w:rPr>
          <w:rFonts w:ascii="Verdana" w:hAnsi="Verdana"/>
          <w:sz w:val="20"/>
          <w:szCs w:val="20"/>
        </w:rPr>
        <w:t xml:space="preserve"> children today</w:t>
      </w:r>
      <w:r w:rsidR="000A5A1F">
        <w:rPr>
          <w:rFonts w:ascii="Verdana" w:hAnsi="Verdana"/>
          <w:sz w:val="20"/>
          <w:szCs w:val="20"/>
        </w:rPr>
        <w:t>,</w:t>
      </w:r>
      <w:r w:rsidR="00120072">
        <w:rPr>
          <w:rFonts w:ascii="Verdana" w:hAnsi="Verdana"/>
          <w:sz w:val="20"/>
          <w:szCs w:val="20"/>
        </w:rPr>
        <w:t xml:space="preserve"> who are</w:t>
      </w:r>
      <w:r w:rsidR="00F40CD5">
        <w:rPr>
          <w:rFonts w:ascii="Verdana" w:hAnsi="Verdana"/>
          <w:sz w:val="20"/>
          <w:szCs w:val="20"/>
        </w:rPr>
        <w:t xml:space="preserve"> far more</w:t>
      </w:r>
      <w:r w:rsidR="00120072">
        <w:rPr>
          <w:rFonts w:ascii="Verdana" w:hAnsi="Verdana"/>
          <w:sz w:val="20"/>
          <w:szCs w:val="20"/>
        </w:rPr>
        <w:t xml:space="preserve"> likely to </w:t>
      </w:r>
      <w:r w:rsidR="00F40CD5">
        <w:rPr>
          <w:rFonts w:ascii="Verdana" w:hAnsi="Verdana"/>
          <w:sz w:val="20"/>
          <w:szCs w:val="20"/>
        </w:rPr>
        <w:t>receive appropriate interventions at an early stage.</w:t>
      </w:r>
      <w:r>
        <w:rPr>
          <w:rFonts w:ascii="Verdana" w:hAnsi="Verdana"/>
          <w:sz w:val="20"/>
          <w:szCs w:val="20"/>
        </w:rPr>
        <w:t xml:space="preserve"> For example, improving literacy may not be the primary goal for</w:t>
      </w:r>
      <w:r w:rsidR="00E83C19">
        <w:rPr>
          <w:rFonts w:ascii="Verdana" w:hAnsi="Verdana"/>
          <w:sz w:val="20"/>
          <w:szCs w:val="20"/>
        </w:rPr>
        <w:t xml:space="preserve"> some </w:t>
      </w:r>
      <w:r>
        <w:rPr>
          <w:rFonts w:ascii="Verdana" w:hAnsi="Verdana"/>
          <w:sz w:val="20"/>
          <w:szCs w:val="20"/>
        </w:rPr>
        <w:t>older dyslexics</w:t>
      </w:r>
      <w:r w:rsidR="000A5A1F">
        <w:rPr>
          <w:rFonts w:ascii="Verdana" w:hAnsi="Verdana"/>
          <w:sz w:val="20"/>
          <w:szCs w:val="20"/>
        </w:rPr>
        <w:t xml:space="preserve"> who would rather focus on self-esteem or life management issues.</w:t>
      </w:r>
      <w:r>
        <w:rPr>
          <w:rFonts w:ascii="Verdana" w:hAnsi="Verdana"/>
          <w:sz w:val="20"/>
          <w:szCs w:val="20"/>
        </w:rPr>
        <w:t xml:space="preserve"> </w:t>
      </w:r>
    </w:p>
    <w:p w14:paraId="199C187D" w14:textId="14642DEF" w:rsidR="00C2462B" w:rsidRDefault="00C2462B" w:rsidP="00AD2C00">
      <w:pPr>
        <w:autoSpaceDE w:val="0"/>
        <w:autoSpaceDN w:val="0"/>
        <w:adjustRightInd w:val="0"/>
        <w:spacing w:after="0" w:line="240" w:lineRule="auto"/>
        <w:rPr>
          <w:rFonts w:ascii="Verdana" w:hAnsi="Verdana"/>
          <w:sz w:val="20"/>
          <w:szCs w:val="20"/>
        </w:rPr>
      </w:pPr>
    </w:p>
    <w:p w14:paraId="160BD34D" w14:textId="6196190C" w:rsidR="00B53D8B" w:rsidRDefault="00F40CD5" w:rsidP="00C2462B">
      <w:pPr>
        <w:spacing w:after="0" w:line="240" w:lineRule="auto"/>
        <w:rPr>
          <w:rFonts w:ascii="Verdana" w:hAnsi="Verdana"/>
          <w:sz w:val="20"/>
          <w:szCs w:val="20"/>
        </w:rPr>
      </w:pPr>
      <w:r>
        <w:rPr>
          <w:rFonts w:ascii="Verdana" w:hAnsi="Verdana"/>
          <w:sz w:val="20"/>
          <w:szCs w:val="20"/>
        </w:rPr>
        <w:t>We understand</w:t>
      </w:r>
      <w:r w:rsidR="00C2462B" w:rsidRPr="00FD5913">
        <w:rPr>
          <w:rFonts w:ascii="Verdana" w:hAnsi="Verdana"/>
          <w:sz w:val="20"/>
          <w:szCs w:val="20"/>
        </w:rPr>
        <w:t xml:space="preserve"> that Dyslexia Evidence Based (</w:t>
      </w:r>
      <w:r>
        <w:rPr>
          <w:rFonts w:ascii="Verdana" w:hAnsi="Verdana"/>
          <w:sz w:val="20"/>
          <w:szCs w:val="20"/>
        </w:rPr>
        <w:t xml:space="preserve">the </w:t>
      </w:r>
      <w:r w:rsidR="00C2462B">
        <w:rPr>
          <w:rFonts w:ascii="Verdana" w:hAnsi="Verdana"/>
          <w:sz w:val="20"/>
          <w:szCs w:val="20"/>
        </w:rPr>
        <w:t>d</w:t>
      </w:r>
      <w:r w:rsidR="00C2462B" w:rsidRPr="00FD5913">
        <w:rPr>
          <w:rFonts w:ascii="Verdana" w:hAnsi="Verdana"/>
          <w:sz w:val="20"/>
          <w:szCs w:val="20"/>
        </w:rPr>
        <w:t>eb) has a specific focus on Structured Literacy and does not support other approach</w:t>
      </w:r>
      <w:r w:rsidR="00B53D8B">
        <w:rPr>
          <w:rFonts w:ascii="Verdana" w:hAnsi="Verdana"/>
          <w:sz w:val="20"/>
          <w:szCs w:val="20"/>
        </w:rPr>
        <w:t>es</w:t>
      </w:r>
      <w:r w:rsidR="00C2462B" w:rsidRPr="00FD5913">
        <w:rPr>
          <w:rFonts w:ascii="Verdana" w:hAnsi="Verdana"/>
          <w:sz w:val="20"/>
          <w:szCs w:val="20"/>
        </w:rPr>
        <w:t xml:space="preserve"> or mindset</w:t>
      </w:r>
      <w:r w:rsidR="00B53D8B">
        <w:rPr>
          <w:rFonts w:ascii="Verdana" w:hAnsi="Verdana"/>
          <w:sz w:val="20"/>
          <w:szCs w:val="20"/>
        </w:rPr>
        <w:t>s</w:t>
      </w:r>
      <w:r w:rsidR="00C2462B" w:rsidRPr="00FD5913">
        <w:rPr>
          <w:rFonts w:ascii="Verdana" w:hAnsi="Verdana"/>
          <w:sz w:val="20"/>
          <w:szCs w:val="20"/>
        </w:rPr>
        <w:t xml:space="preserve"> in addressing dyslexia.</w:t>
      </w:r>
      <w:r>
        <w:rPr>
          <w:rFonts w:ascii="Verdana" w:hAnsi="Verdana"/>
          <w:sz w:val="20"/>
          <w:szCs w:val="20"/>
        </w:rPr>
        <w:t xml:space="preserve"> </w:t>
      </w:r>
      <w:r w:rsidR="004A208C">
        <w:rPr>
          <w:rFonts w:ascii="Verdana" w:hAnsi="Verdana"/>
          <w:sz w:val="20"/>
          <w:szCs w:val="20"/>
        </w:rPr>
        <w:t xml:space="preserve">For clarity, </w:t>
      </w:r>
      <w:r>
        <w:rPr>
          <w:rFonts w:ascii="Verdana" w:hAnsi="Verdana"/>
          <w:sz w:val="20"/>
          <w:szCs w:val="20"/>
        </w:rPr>
        <w:t>DFNZ recognizes the effectiveness of Structured Literacy as a</w:t>
      </w:r>
      <w:r w:rsidR="004A208C">
        <w:rPr>
          <w:rFonts w:ascii="Verdana" w:hAnsi="Verdana"/>
          <w:sz w:val="20"/>
          <w:szCs w:val="20"/>
        </w:rPr>
        <w:t xml:space="preserve"> specific </w:t>
      </w:r>
      <w:r>
        <w:rPr>
          <w:rFonts w:ascii="Verdana" w:hAnsi="Verdana"/>
          <w:sz w:val="20"/>
          <w:szCs w:val="20"/>
        </w:rPr>
        <w:t xml:space="preserve">educational intervention. However, DFNZ takes a broader view that </w:t>
      </w:r>
      <w:r w:rsidR="00B53D8B">
        <w:rPr>
          <w:rFonts w:ascii="Verdana" w:hAnsi="Verdana"/>
          <w:sz w:val="20"/>
          <w:szCs w:val="20"/>
        </w:rPr>
        <w:t>considers</w:t>
      </w:r>
      <w:r>
        <w:rPr>
          <w:rFonts w:ascii="Verdana" w:hAnsi="Verdana"/>
          <w:sz w:val="20"/>
          <w:szCs w:val="20"/>
        </w:rPr>
        <w:t xml:space="preserve"> that a single approach to dyslexia</w:t>
      </w:r>
      <w:r w:rsidR="005E06C3">
        <w:rPr>
          <w:rFonts w:ascii="Verdana" w:hAnsi="Verdana"/>
          <w:sz w:val="20"/>
          <w:szCs w:val="20"/>
        </w:rPr>
        <w:t>,</w:t>
      </w:r>
      <w:r>
        <w:rPr>
          <w:rFonts w:ascii="Verdana" w:hAnsi="Verdana"/>
          <w:sz w:val="20"/>
          <w:szCs w:val="20"/>
        </w:rPr>
        <w:t xml:space="preserve"> </w:t>
      </w:r>
      <w:r w:rsidR="004A208C">
        <w:rPr>
          <w:rFonts w:ascii="Verdana" w:hAnsi="Verdana"/>
          <w:sz w:val="20"/>
          <w:szCs w:val="20"/>
        </w:rPr>
        <w:t>and neurodiversities</w:t>
      </w:r>
      <w:r w:rsidR="005E06C3">
        <w:rPr>
          <w:rFonts w:ascii="Verdana" w:hAnsi="Verdana"/>
          <w:sz w:val="20"/>
          <w:szCs w:val="20"/>
        </w:rPr>
        <w:t>,</w:t>
      </w:r>
      <w:r w:rsidR="004A208C">
        <w:rPr>
          <w:rFonts w:ascii="Verdana" w:hAnsi="Verdana"/>
          <w:sz w:val="20"/>
          <w:szCs w:val="20"/>
        </w:rPr>
        <w:t xml:space="preserve"> </w:t>
      </w:r>
      <w:r>
        <w:rPr>
          <w:rFonts w:ascii="Verdana" w:hAnsi="Verdana"/>
          <w:sz w:val="20"/>
          <w:szCs w:val="20"/>
        </w:rPr>
        <w:t xml:space="preserve">is not </w:t>
      </w:r>
      <w:r w:rsidR="00B53D8B">
        <w:rPr>
          <w:rFonts w:ascii="Verdana" w:hAnsi="Verdana"/>
          <w:sz w:val="20"/>
          <w:szCs w:val="20"/>
        </w:rPr>
        <w:t>appropriate for all.</w:t>
      </w:r>
    </w:p>
    <w:p w14:paraId="02ED22BF" w14:textId="77777777" w:rsidR="00B53D8B" w:rsidRDefault="00B53D8B" w:rsidP="00C2462B">
      <w:pPr>
        <w:spacing w:after="0" w:line="240" w:lineRule="auto"/>
        <w:rPr>
          <w:rFonts w:ascii="Verdana" w:hAnsi="Verdana"/>
          <w:sz w:val="20"/>
          <w:szCs w:val="20"/>
        </w:rPr>
      </w:pPr>
    </w:p>
    <w:p w14:paraId="7F253299" w14:textId="39AB9A2E" w:rsidR="006D0368" w:rsidRDefault="00C2462B" w:rsidP="00710BFC">
      <w:pPr>
        <w:spacing w:after="0" w:line="240" w:lineRule="auto"/>
        <w:rPr>
          <w:rFonts w:ascii="Verdana" w:hAnsi="Verdana"/>
          <w:sz w:val="20"/>
          <w:szCs w:val="20"/>
        </w:rPr>
      </w:pPr>
      <w:r w:rsidRPr="00FD5913">
        <w:rPr>
          <w:rFonts w:ascii="Verdana" w:hAnsi="Verdana"/>
          <w:sz w:val="20"/>
          <w:szCs w:val="20"/>
        </w:rPr>
        <w:t>If</w:t>
      </w:r>
      <w:r w:rsidR="00B53D8B">
        <w:rPr>
          <w:rFonts w:ascii="Verdana" w:hAnsi="Verdana"/>
          <w:sz w:val="20"/>
          <w:szCs w:val="20"/>
        </w:rPr>
        <w:t xml:space="preserve"> the deb disagrees with </w:t>
      </w:r>
      <w:r w:rsidR="006D0368">
        <w:rPr>
          <w:rFonts w:ascii="Verdana" w:hAnsi="Verdana"/>
          <w:sz w:val="20"/>
          <w:szCs w:val="20"/>
        </w:rPr>
        <w:t>DFNZ’s</w:t>
      </w:r>
      <w:r w:rsidR="00B53D8B">
        <w:rPr>
          <w:rFonts w:ascii="Verdana" w:hAnsi="Verdana"/>
          <w:sz w:val="20"/>
          <w:szCs w:val="20"/>
        </w:rPr>
        <w:t xml:space="preserve"> position</w:t>
      </w:r>
      <w:r w:rsidRPr="00FD5913">
        <w:rPr>
          <w:rFonts w:ascii="Verdana" w:hAnsi="Verdana"/>
          <w:sz w:val="20"/>
          <w:szCs w:val="20"/>
        </w:rPr>
        <w:t>, a simple statement to that effect would be appropriate</w:t>
      </w:r>
      <w:r w:rsidR="006D0368">
        <w:rPr>
          <w:rFonts w:ascii="Verdana" w:hAnsi="Verdana"/>
          <w:sz w:val="20"/>
          <w:szCs w:val="20"/>
        </w:rPr>
        <w:t>,</w:t>
      </w:r>
      <w:r w:rsidRPr="00FD5913">
        <w:rPr>
          <w:rFonts w:ascii="Verdana" w:hAnsi="Verdana"/>
          <w:sz w:val="20"/>
          <w:szCs w:val="20"/>
        </w:rPr>
        <w:t xml:space="preserve"> rather than an inaccurate, selective and reductive ‘</w:t>
      </w:r>
      <w:r>
        <w:rPr>
          <w:rFonts w:ascii="Verdana" w:hAnsi="Verdana"/>
          <w:sz w:val="20"/>
          <w:szCs w:val="20"/>
        </w:rPr>
        <w:t>unpack</w:t>
      </w:r>
      <w:r w:rsidRPr="00FD5913">
        <w:rPr>
          <w:rFonts w:ascii="Verdana" w:hAnsi="Verdana"/>
          <w:sz w:val="20"/>
          <w:szCs w:val="20"/>
        </w:rPr>
        <w:t xml:space="preserve">’ of the DFNZ </w:t>
      </w:r>
      <w:r>
        <w:rPr>
          <w:rFonts w:ascii="Verdana" w:hAnsi="Verdana"/>
          <w:sz w:val="20"/>
          <w:szCs w:val="20"/>
        </w:rPr>
        <w:t>‘approach’.</w:t>
      </w:r>
      <w:r w:rsidR="00E83C19">
        <w:rPr>
          <w:rFonts w:ascii="Verdana" w:hAnsi="Verdana"/>
          <w:sz w:val="20"/>
          <w:szCs w:val="20"/>
        </w:rPr>
        <w:t xml:space="preserve"> </w:t>
      </w:r>
      <w:r w:rsidR="002F2BB0">
        <w:rPr>
          <w:rFonts w:ascii="Verdana" w:hAnsi="Verdana"/>
          <w:sz w:val="20"/>
          <w:szCs w:val="20"/>
        </w:rPr>
        <w:t>Regarding</w:t>
      </w:r>
      <w:r w:rsidR="009B7E7F">
        <w:rPr>
          <w:rFonts w:ascii="Verdana" w:hAnsi="Verdana"/>
          <w:sz w:val="20"/>
          <w:szCs w:val="20"/>
        </w:rPr>
        <w:t xml:space="preserve"> some</w:t>
      </w:r>
      <w:r w:rsidR="002E3E63">
        <w:rPr>
          <w:rFonts w:ascii="Verdana" w:hAnsi="Verdana"/>
          <w:sz w:val="20"/>
          <w:szCs w:val="20"/>
        </w:rPr>
        <w:t xml:space="preserve"> specific statements on your webpage</w:t>
      </w:r>
      <w:r w:rsidR="00F315C3">
        <w:rPr>
          <w:rFonts w:ascii="Verdana" w:hAnsi="Verdana"/>
          <w:sz w:val="20"/>
          <w:szCs w:val="20"/>
        </w:rPr>
        <w:t>:</w:t>
      </w:r>
    </w:p>
    <w:p w14:paraId="39A905D1" w14:textId="7A31F8E3" w:rsidR="00FD5913" w:rsidRPr="00081D09" w:rsidRDefault="00FD5913" w:rsidP="003E3DED">
      <w:pPr>
        <w:autoSpaceDE w:val="0"/>
        <w:autoSpaceDN w:val="0"/>
        <w:adjustRightInd w:val="0"/>
        <w:spacing w:after="0" w:line="240" w:lineRule="auto"/>
        <w:rPr>
          <w:rFonts w:ascii="Verdana" w:hAnsi="Verdana"/>
          <w:sz w:val="20"/>
          <w:szCs w:val="20"/>
        </w:rPr>
      </w:pPr>
    </w:p>
    <w:p w14:paraId="7BF952C3" w14:textId="71F8BDD8" w:rsidR="00FD5913" w:rsidRPr="00FD5913" w:rsidRDefault="00FD5913" w:rsidP="003E3DED">
      <w:pPr>
        <w:autoSpaceDE w:val="0"/>
        <w:autoSpaceDN w:val="0"/>
        <w:adjustRightInd w:val="0"/>
        <w:spacing w:after="0" w:line="240" w:lineRule="auto"/>
        <w:rPr>
          <w:rFonts w:ascii="Verdana" w:hAnsi="Verdana" w:cs="Arial"/>
          <w:b/>
          <w:bCs/>
          <w:i/>
          <w:iCs/>
          <w:color w:val="000000"/>
          <w:sz w:val="20"/>
          <w:szCs w:val="20"/>
        </w:rPr>
      </w:pPr>
      <w:r w:rsidRPr="00FD5913">
        <w:rPr>
          <w:rFonts w:ascii="Verdana" w:hAnsi="Verdana" w:cs="Verdana"/>
          <w:b/>
          <w:bCs/>
          <w:i/>
          <w:iCs/>
          <w:sz w:val="20"/>
          <w:szCs w:val="20"/>
        </w:rPr>
        <w:t>Your comment</w:t>
      </w:r>
      <w:r w:rsidR="0058002C">
        <w:rPr>
          <w:rFonts w:ascii="Verdana" w:hAnsi="Verdana" w:cs="Verdana"/>
          <w:b/>
          <w:bCs/>
          <w:i/>
          <w:iCs/>
          <w:sz w:val="20"/>
          <w:szCs w:val="20"/>
        </w:rPr>
        <w:t>:</w:t>
      </w:r>
      <w:r w:rsidRPr="00FD5913">
        <w:rPr>
          <w:rFonts w:ascii="Verdana" w:hAnsi="Verdana" w:cs="Verdana"/>
          <w:b/>
          <w:bCs/>
          <w:i/>
          <w:iCs/>
          <w:sz w:val="20"/>
          <w:szCs w:val="20"/>
        </w:rPr>
        <w:t xml:space="preserve"> “the </w:t>
      </w:r>
      <w:r w:rsidRPr="00FD5913">
        <w:rPr>
          <w:rFonts w:ascii="Verdana" w:hAnsi="Verdana" w:cs="Arial"/>
          <w:b/>
          <w:bCs/>
          <w:i/>
          <w:iCs/>
          <w:color w:val="000000"/>
          <w:sz w:val="20"/>
          <w:szCs w:val="20"/>
        </w:rPr>
        <w:t xml:space="preserve">focus of the Dyslexia Foundation has been on gifts and strengths and how dyslexia is a </w:t>
      </w:r>
      <w:r w:rsidR="002E3E63">
        <w:rPr>
          <w:rFonts w:ascii="Verdana" w:hAnsi="Verdana" w:cs="Arial"/>
          <w:b/>
          <w:bCs/>
          <w:i/>
          <w:iCs/>
          <w:color w:val="000000"/>
          <w:sz w:val="20"/>
          <w:szCs w:val="20"/>
        </w:rPr>
        <w:t>‘</w:t>
      </w:r>
      <w:r w:rsidRPr="00FD5913">
        <w:rPr>
          <w:rFonts w:ascii="Verdana" w:hAnsi="Verdana" w:cs="Arial"/>
          <w:b/>
          <w:bCs/>
          <w:i/>
          <w:iCs/>
          <w:color w:val="000000"/>
          <w:sz w:val="20"/>
          <w:szCs w:val="20"/>
        </w:rPr>
        <w:t>superpower.</w:t>
      </w:r>
      <w:r w:rsidR="002E3E63">
        <w:rPr>
          <w:rFonts w:ascii="Verdana" w:hAnsi="Verdana" w:cs="Arial"/>
          <w:b/>
          <w:bCs/>
          <w:i/>
          <w:iCs/>
          <w:color w:val="000000"/>
          <w:sz w:val="20"/>
          <w:szCs w:val="20"/>
        </w:rPr>
        <w:t>’</w:t>
      </w:r>
      <w:r w:rsidRPr="00FD5913">
        <w:rPr>
          <w:rFonts w:ascii="Verdana" w:hAnsi="Verdana" w:cs="Arial"/>
          <w:b/>
          <w:bCs/>
          <w:i/>
          <w:iCs/>
          <w:color w:val="000000"/>
          <w:sz w:val="20"/>
          <w:szCs w:val="20"/>
        </w:rPr>
        <w:t>”</w:t>
      </w:r>
      <w:r w:rsidR="00342F79">
        <w:rPr>
          <w:rFonts w:ascii="Verdana" w:hAnsi="Verdana" w:cs="Arial"/>
          <w:b/>
          <w:bCs/>
          <w:i/>
          <w:iCs/>
          <w:color w:val="000000"/>
          <w:sz w:val="20"/>
          <w:szCs w:val="20"/>
        </w:rPr>
        <w:t xml:space="preserve"> And your comments under the headings ‘Is Dyslexia a Gift’ and ‘Supporting Strengths’. </w:t>
      </w:r>
      <w:r w:rsidRPr="00FD5913">
        <w:rPr>
          <w:rFonts w:ascii="Verdana" w:hAnsi="Verdana" w:cs="Arial"/>
          <w:b/>
          <w:bCs/>
          <w:i/>
          <w:iCs/>
          <w:color w:val="000000"/>
          <w:sz w:val="20"/>
          <w:szCs w:val="20"/>
        </w:rPr>
        <w:t xml:space="preserve"> </w:t>
      </w:r>
    </w:p>
    <w:p w14:paraId="51D0A9A4" w14:textId="77777777" w:rsidR="00FD5913" w:rsidRPr="00FD5913" w:rsidRDefault="00FD5913" w:rsidP="003E3DED">
      <w:pPr>
        <w:autoSpaceDE w:val="0"/>
        <w:autoSpaceDN w:val="0"/>
        <w:adjustRightInd w:val="0"/>
        <w:spacing w:after="0" w:line="240" w:lineRule="auto"/>
        <w:rPr>
          <w:rFonts w:ascii="Verdana" w:hAnsi="Verdana" w:cs="Arial"/>
          <w:color w:val="000000"/>
          <w:sz w:val="20"/>
          <w:szCs w:val="20"/>
        </w:rPr>
      </w:pPr>
    </w:p>
    <w:p w14:paraId="429E26F0" w14:textId="6E9801AD" w:rsidR="00037B9F" w:rsidRPr="00037B9F" w:rsidRDefault="00FD5913" w:rsidP="00037B9F">
      <w:pPr>
        <w:autoSpaceDE w:val="0"/>
        <w:autoSpaceDN w:val="0"/>
        <w:adjustRightInd w:val="0"/>
        <w:spacing w:after="0" w:line="240" w:lineRule="auto"/>
        <w:rPr>
          <w:rFonts w:ascii="Verdana" w:hAnsi="Verdana" w:cs="Verdana"/>
          <w:sz w:val="20"/>
          <w:szCs w:val="20"/>
        </w:rPr>
      </w:pPr>
      <w:r>
        <w:rPr>
          <w:rFonts w:ascii="Verdana" w:hAnsi="Verdana" w:cs="Arial"/>
          <w:color w:val="000000"/>
          <w:sz w:val="20"/>
          <w:szCs w:val="20"/>
        </w:rPr>
        <w:t>This is incorrect. D</w:t>
      </w:r>
      <w:r w:rsidR="009B7E7F">
        <w:rPr>
          <w:rFonts w:ascii="Verdana" w:hAnsi="Verdana" w:cs="Arial"/>
          <w:color w:val="000000"/>
          <w:sz w:val="20"/>
          <w:szCs w:val="20"/>
        </w:rPr>
        <w:t>F</w:t>
      </w:r>
      <w:r>
        <w:rPr>
          <w:rFonts w:ascii="Verdana" w:hAnsi="Verdana" w:cs="Arial"/>
          <w:color w:val="000000"/>
          <w:sz w:val="20"/>
          <w:szCs w:val="20"/>
        </w:rPr>
        <w:t xml:space="preserve">NZ has </w:t>
      </w:r>
      <w:r w:rsidR="003E3DED" w:rsidRPr="00FD5913">
        <w:rPr>
          <w:rFonts w:ascii="Verdana" w:hAnsi="Verdana" w:cs="Verdana"/>
          <w:sz w:val="20"/>
          <w:szCs w:val="20"/>
        </w:rPr>
        <w:t>four focal areas for its work – education, justice, workplace, and family.</w:t>
      </w:r>
      <w:r>
        <w:rPr>
          <w:rFonts w:ascii="Verdana" w:hAnsi="Verdana" w:cs="Verdana"/>
          <w:sz w:val="20"/>
          <w:szCs w:val="20"/>
        </w:rPr>
        <w:t xml:space="preserve"> Our position is that dyslexia and neurodiversities can bring creative strengths IF properly supported and addressed. If not properly supported and addressed,</w:t>
      </w:r>
      <w:r w:rsidR="00037B9F">
        <w:rPr>
          <w:rFonts w:ascii="Verdana" w:hAnsi="Verdana" w:cs="Verdana"/>
          <w:sz w:val="20"/>
          <w:szCs w:val="20"/>
        </w:rPr>
        <w:t xml:space="preserve"> </w:t>
      </w:r>
      <w:r w:rsidR="00037B9F" w:rsidRPr="00037B9F">
        <w:rPr>
          <w:rFonts w:ascii="Verdana" w:hAnsi="Verdana" w:cs="Verdana"/>
          <w:sz w:val="20"/>
          <w:szCs w:val="20"/>
        </w:rPr>
        <w:t xml:space="preserve">self-esteem is impacted as the individual struggles to comprehend and engage in the early </w:t>
      </w:r>
      <w:r w:rsidR="00A23C18">
        <w:rPr>
          <w:rFonts w:ascii="Verdana" w:hAnsi="Verdana" w:cs="Verdana"/>
          <w:sz w:val="20"/>
          <w:szCs w:val="20"/>
        </w:rPr>
        <w:t xml:space="preserve">school </w:t>
      </w:r>
      <w:r w:rsidR="00037B9F" w:rsidRPr="00037B9F">
        <w:rPr>
          <w:rFonts w:ascii="Verdana" w:hAnsi="Verdana" w:cs="Verdana"/>
          <w:sz w:val="20"/>
          <w:szCs w:val="20"/>
        </w:rPr>
        <w:t>years</w:t>
      </w:r>
      <w:r w:rsidR="00037B9F">
        <w:rPr>
          <w:rFonts w:ascii="Verdana" w:hAnsi="Verdana" w:cs="Verdana"/>
          <w:sz w:val="20"/>
          <w:szCs w:val="20"/>
        </w:rPr>
        <w:t>.</w:t>
      </w:r>
    </w:p>
    <w:p w14:paraId="30D75E6C" w14:textId="0832579E" w:rsidR="00037B9F" w:rsidRPr="00037B9F" w:rsidRDefault="00253DD3" w:rsidP="00037B9F">
      <w:pPr>
        <w:autoSpaceDE w:val="0"/>
        <w:autoSpaceDN w:val="0"/>
        <w:adjustRightInd w:val="0"/>
        <w:spacing w:after="0" w:line="240" w:lineRule="auto"/>
        <w:rPr>
          <w:rFonts w:ascii="Verdana" w:hAnsi="Verdana" w:cs="Verdana"/>
          <w:sz w:val="20"/>
          <w:szCs w:val="20"/>
        </w:rPr>
      </w:pPr>
      <w:r>
        <w:rPr>
          <w:rFonts w:ascii="Verdana" w:hAnsi="Verdana" w:cs="Verdana"/>
          <w:sz w:val="20"/>
          <w:szCs w:val="20"/>
        </w:rPr>
        <w:t>P</w:t>
      </w:r>
      <w:r w:rsidR="00037B9F" w:rsidRPr="00037B9F">
        <w:rPr>
          <w:rFonts w:ascii="Verdana" w:hAnsi="Verdana" w:cs="Verdana"/>
          <w:sz w:val="20"/>
          <w:szCs w:val="20"/>
        </w:rPr>
        <w:t xml:space="preserve">erceived barriers to engagement </w:t>
      </w:r>
      <w:r>
        <w:rPr>
          <w:rFonts w:ascii="Verdana" w:hAnsi="Verdana" w:cs="Verdana"/>
          <w:sz w:val="20"/>
          <w:szCs w:val="20"/>
        </w:rPr>
        <w:t xml:space="preserve">can </w:t>
      </w:r>
      <w:r w:rsidR="00037B9F" w:rsidRPr="00037B9F">
        <w:rPr>
          <w:rFonts w:ascii="Verdana" w:hAnsi="Verdana" w:cs="Verdana"/>
          <w:sz w:val="20"/>
          <w:szCs w:val="20"/>
        </w:rPr>
        <w:t xml:space="preserve">produce disruptive classroom behaviour, </w:t>
      </w:r>
      <w:r w:rsidR="00F20E96">
        <w:rPr>
          <w:rFonts w:ascii="Verdana" w:hAnsi="Verdana" w:cs="Verdana"/>
          <w:sz w:val="20"/>
          <w:szCs w:val="20"/>
        </w:rPr>
        <w:t xml:space="preserve">and can lead to </w:t>
      </w:r>
      <w:r w:rsidR="00037B9F" w:rsidRPr="00037B9F">
        <w:rPr>
          <w:rFonts w:ascii="Verdana" w:hAnsi="Verdana" w:cs="Verdana"/>
          <w:sz w:val="20"/>
          <w:szCs w:val="20"/>
        </w:rPr>
        <w:t xml:space="preserve">alienation, anti-social behaviour, truancy, depression, suicide, drug use and crime. </w:t>
      </w:r>
      <w:r w:rsidR="00037B9F">
        <w:rPr>
          <w:rFonts w:ascii="Verdana" w:hAnsi="Verdana" w:cs="Verdana"/>
          <w:color w:val="000000" w:themeColor="text1"/>
          <w:sz w:val="20"/>
          <w:szCs w:val="20"/>
        </w:rPr>
        <w:t>D</w:t>
      </w:r>
      <w:r w:rsidR="00037B9F" w:rsidRPr="00037B9F">
        <w:rPr>
          <w:rFonts w:ascii="Verdana" w:hAnsi="Verdana" w:cs="Verdana"/>
          <w:color w:val="000000" w:themeColor="text1"/>
          <w:sz w:val="20"/>
          <w:szCs w:val="20"/>
        </w:rPr>
        <w:t xml:space="preserve">isengagement from education can be a </w:t>
      </w:r>
      <w:r w:rsidRPr="00037B9F">
        <w:rPr>
          <w:rFonts w:ascii="Verdana" w:hAnsi="Verdana" w:cs="Verdana"/>
          <w:color w:val="000000" w:themeColor="text1"/>
          <w:sz w:val="20"/>
          <w:szCs w:val="20"/>
        </w:rPr>
        <w:t>significant</w:t>
      </w:r>
      <w:r w:rsidR="00037B9F" w:rsidRPr="00037B9F">
        <w:rPr>
          <w:rFonts w:ascii="Verdana" w:hAnsi="Verdana" w:cs="Verdana"/>
          <w:color w:val="000000" w:themeColor="text1"/>
          <w:sz w:val="20"/>
          <w:szCs w:val="20"/>
        </w:rPr>
        <w:t xml:space="preserve"> marker for youth offending</w:t>
      </w:r>
      <w:r w:rsidR="00037B9F">
        <w:rPr>
          <w:rFonts w:ascii="Verdana" w:hAnsi="Verdana" w:cs="Verdana"/>
          <w:color w:val="000000" w:themeColor="text1"/>
          <w:sz w:val="20"/>
          <w:szCs w:val="20"/>
        </w:rPr>
        <w:t>, hence our work with the</w:t>
      </w:r>
      <w:r w:rsidR="002E3E63">
        <w:rPr>
          <w:rFonts w:ascii="Verdana" w:hAnsi="Verdana" w:cs="Verdana"/>
          <w:color w:val="000000" w:themeColor="text1"/>
          <w:sz w:val="20"/>
          <w:szCs w:val="20"/>
        </w:rPr>
        <w:t xml:space="preserve"> Ministry of</w:t>
      </w:r>
      <w:r w:rsidR="00037B9F">
        <w:rPr>
          <w:rFonts w:ascii="Verdana" w:hAnsi="Verdana" w:cs="Verdana"/>
          <w:color w:val="000000" w:themeColor="text1"/>
          <w:sz w:val="20"/>
          <w:szCs w:val="20"/>
        </w:rPr>
        <w:t xml:space="preserve"> Justice</w:t>
      </w:r>
      <w:r w:rsidR="0079357E">
        <w:rPr>
          <w:rFonts w:ascii="Verdana" w:hAnsi="Verdana" w:cs="Verdana"/>
          <w:color w:val="000000" w:themeColor="text1"/>
          <w:sz w:val="20"/>
          <w:szCs w:val="20"/>
        </w:rPr>
        <w:t xml:space="preserve">, Police and </w:t>
      </w:r>
      <w:r w:rsidR="002C530C">
        <w:rPr>
          <w:rFonts w:ascii="Verdana" w:hAnsi="Verdana" w:cs="Verdana"/>
          <w:color w:val="000000" w:themeColor="text1"/>
          <w:sz w:val="20"/>
          <w:szCs w:val="20"/>
        </w:rPr>
        <w:t xml:space="preserve">the </w:t>
      </w:r>
      <w:r w:rsidR="0079357E">
        <w:rPr>
          <w:rFonts w:ascii="Verdana" w:hAnsi="Verdana" w:cs="Verdana"/>
          <w:color w:val="000000" w:themeColor="text1"/>
          <w:sz w:val="20"/>
          <w:szCs w:val="20"/>
        </w:rPr>
        <w:t>Principal Youth Court Judge</w:t>
      </w:r>
      <w:r w:rsidR="00037B9F">
        <w:rPr>
          <w:rFonts w:ascii="Verdana" w:hAnsi="Verdana" w:cs="Verdana"/>
          <w:color w:val="000000" w:themeColor="text1"/>
          <w:sz w:val="20"/>
          <w:szCs w:val="20"/>
        </w:rPr>
        <w:t xml:space="preserve">. </w:t>
      </w:r>
    </w:p>
    <w:p w14:paraId="33CCE118" w14:textId="57FD9BD0" w:rsidR="003E3DED" w:rsidRPr="00FD5913" w:rsidRDefault="003E3DED" w:rsidP="005822CE">
      <w:pPr>
        <w:spacing w:after="0" w:line="240" w:lineRule="auto"/>
        <w:rPr>
          <w:rFonts w:ascii="Verdana" w:hAnsi="Verdana"/>
          <w:sz w:val="20"/>
          <w:szCs w:val="20"/>
          <w:lang w:val="en-GB" w:eastAsia="en-NZ"/>
        </w:rPr>
      </w:pPr>
    </w:p>
    <w:p w14:paraId="374F5826" w14:textId="605832B1" w:rsidR="003E3DED" w:rsidRPr="0058002C" w:rsidRDefault="0058002C" w:rsidP="005822CE">
      <w:pPr>
        <w:spacing w:after="0" w:line="240" w:lineRule="auto"/>
        <w:rPr>
          <w:rFonts w:ascii="Verdana" w:hAnsi="Verdana"/>
          <w:b/>
          <w:bCs/>
          <w:i/>
          <w:iCs/>
          <w:sz w:val="20"/>
          <w:szCs w:val="20"/>
          <w:lang w:val="en-GB" w:eastAsia="en-NZ"/>
        </w:rPr>
      </w:pPr>
      <w:r w:rsidRPr="0058002C">
        <w:rPr>
          <w:rFonts w:ascii="Verdana" w:hAnsi="Verdana" w:cs="Arial"/>
          <w:b/>
          <w:bCs/>
          <w:i/>
          <w:iCs/>
          <w:color w:val="000000"/>
          <w:sz w:val="20"/>
          <w:szCs w:val="20"/>
        </w:rPr>
        <w:t>Your comment: “</w:t>
      </w:r>
      <w:r w:rsidR="00D90C1C" w:rsidRPr="0058002C">
        <w:rPr>
          <w:rFonts w:ascii="Verdana" w:hAnsi="Verdana" w:cs="Arial"/>
          <w:b/>
          <w:bCs/>
          <w:i/>
          <w:iCs/>
          <w:color w:val="000000"/>
          <w:sz w:val="20"/>
          <w:szCs w:val="20"/>
        </w:rPr>
        <w:t xml:space="preserve">Its other focus to date has been about accommodations, which they call </w:t>
      </w:r>
      <w:r w:rsidR="002E3E63">
        <w:rPr>
          <w:rFonts w:ascii="Verdana" w:hAnsi="Verdana" w:cs="Arial"/>
          <w:b/>
          <w:bCs/>
          <w:i/>
          <w:iCs/>
          <w:color w:val="000000"/>
          <w:sz w:val="20"/>
          <w:szCs w:val="20"/>
        </w:rPr>
        <w:t>‘</w:t>
      </w:r>
      <w:r w:rsidR="00D90C1C" w:rsidRPr="0058002C">
        <w:rPr>
          <w:rFonts w:ascii="Verdana" w:hAnsi="Verdana" w:cs="Arial"/>
          <w:b/>
          <w:bCs/>
          <w:i/>
          <w:iCs/>
          <w:color w:val="000000"/>
          <w:sz w:val="20"/>
          <w:szCs w:val="20"/>
        </w:rPr>
        <w:t>notice and adjust,</w:t>
      </w:r>
      <w:r w:rsidR="002E3E63">
        <w:rPr>
          <w:rFonts w:ascii="Verdana" w:hAnsi="Verdana" w:cs="Arial"/>
          <w:b/>
          <w:bCs/>
          <w:i/>
          <w:iCs/>
          <w:color w:val="000000"/>
          <w:sz w:val="20"/>
          <w:szCs w:val="20"/>
        </w:rPr>
        <w:t>’</w:t>
      </w:r>
      <w:r w:rsidR="00D90C1C" w:rsidRPr="0058002C">
        <w:rPr>
          <w:rFonts w:ascii="Verdana" w:hAnsi="Verdana" w:cs="Arial"/>
          <w:b/>
          <w:bCs/>
          <w:i/>
          <w:iCs/>
          <w:color w:val="000000"/>
          <w:sz w:val="20"/>
          <w:szCs w:val="20"/>
        </w:rPr>
        <w:t xml:space="preserve"> as well as building self-esteem and acceptance.</w:t>
      </w:r>
      <w:r w:rsidR="002E3E63">
        <w:rPr>
          <w:rFonts w:ascii="Verdana" w:hAnsi="Verdana" w:cs="Arial"/>
          <w:b/>
          <w:bCs/>
          <w:i/>
          <w:iCs/>
          <w:color w:val="000000"/>
          <w:sz w:val="20"/>
          <w:szCs w:val="20"/>
        </w:rPr>
        <w:t>”</w:t>
      </w:r>
      <w:r w:rsidR="00342F79">
        <w:rPr>
          <w:rFonts w:ascii="Verdana" w:hAnsi="Verdana" w:cs="Arial"/>
          <w:b/>
          <w:bCs/>
          <w:i/>
          <w:iCs/>
          <w:color w:val="000000"/>
          <w:sz w:val="20"/>
          <w:szCs w:val="20"/>
        </w:rPr>
        <w:t xml:space="preserve"> And your comments under the heading ‘Notice and Adjust’. </w:t>
      </w:r>
    </w:p>
    <w:p w14:paraId="2BC26C7D" w14:textId="371D0C7E" w:rsidR="003E3DED" w:rsidRDefault="003E3DED" w:rsidP="005822CE">
      <w:pPr>
        <w:spacing w:after="0" w:line="240" w:lineRule="auto"/>
        <w:rPr>
          <w:rFonts w:ascii="Verdana" w:hAnsi="Verdana"/>
          <w:sz w:val="20"/>
          <w:szCs w:val="20"/>
          <w:lang w:val="en-GB" w:eastAsia="en-NZ"/>
        </w:rPr>
      </w:pPr>
    </w:p>
    <w:p w14:paraId="453863E1" w14:textId="118CCD7C" w:rsidR="00A85592" w:rsidRDefault="004C0351" w:rsidP="004C0351">
      <w:pPr>
        <w:spacing w:after="0" w:line="240" w:lineRule="auto"/>
        <w:rPr>
          <w:rFonts w:ascii="Verdana" w:hAnsi="Verdana"/>
          <w:sz w:val="20"/>
          <w:szCs w:val="20"/>
          <w:lang w:val="en-GB" w:eastAsia="en-NZ"/>
        </w:rPr>
      </w:pPr>
      <w:r>
        <w:rPr>
          <w:rFonts w:ascii="Verdana" w:hAnsi="Verdana"/>
          <w:sz w:val="20"/>
          <w:szCs w:val="20"/>
          <w:lang w:val="en-GB" w:eastAsia="en-NZ"/>
        </w:rPr>
        <w:t xml:space="preserve">This is incorrect. For DFNZ, ‘notice and adjust’ is not </w:t>
      </w:r>
      <w:r w:rsidR="00C37C32">
        <w:rPr>
          <w:rFonts w:ascii="Verdana" w:hAnsi="Verdana"/>
          <w:sz w:val="20"/>
          <w:szCs w:val="20"/>
          <w:lang w:val="en-GB" w:eastAsia="en-NZ"/>
        </w:rPr>
        <w:t>‘</w:t>
      </w:r>
      <w:r>
        <w:rPr>
          <w:rFonts w:ascii="Verdana" w:hAnsi="Verdana"/>
          <w:sz w:val="20"/>
          <w:szCs w:val="20"/>
          <w:lang w:val="en-GB" w:eastAsia="en-NZ"/>
        </w:rPr>
        <w:t>all about accommodations</w:t>
      </w:r>
      <w:r w:rsidR="00C37C32">
        <w:rPr>
          <w:rFonts w:ascii="Verdana" w:hAnsi="Verdana"/>
          <w:sz w:val="20"/>
          <w:szCs w:val="20"/>
          <w:lang w:val="en-GB" w:eastAsia="en-NZ"/>
        </w:rPr>
        <w:t>’</w:t>
      </w:r>
      <w:r w:rsidR="009B7E7F">
        <w:rPr>
          <w:rFonts w:ascii="Verdana" w:hAnsi="Verdana"/>
          <w:sz w:val="20"/>
          <w:szCs w:val="20"/>
          <w:lang w:val="en-GB" w:eastAsia="en-NZ"/>
        </w:rPr>
        <w:t>, as you state</w:t>
      </w:r>
      <w:r w:rsidR="00253DD3">
        <w:rPr>
          <w:rFonts w:ascii="Verdana" w:hAnsi="Verdana"/>
          <w:sz w:val="20"/>
          <w:szCs w:val="20"/>
          <w:lang w:val="en-GB" w:eastAsia="en-NZ"/>
        </w:rPr>
        <w:t xml:space="preserve">. It is simply </w:t>
      </w:r>
      <w:r>
        <w:rPr>
          <w:rFonts w:ascii="Verdana" w:hAnsi="Verdana"/>
          <w:sz w:val="20"/>
          <w:szCs w:val="20"/>
          <w:lang w:val="en-GB" w:eastAsia="en-NZ"/>
        </w:rPr>
        <w:t xml:space="preserve">noticing where students, or adults, are struggling and </w:t>
      </w:r>
      <w:r w:rsidR="00F20E96">
        <w:rPr>
          <w:rFonts w:ascii="Verdana" w:hAnsi="Verdana"/>
          <w:sz w:val="20"/>
          <w:szCs w:val="20"/>
          <w:lang w:val="en-GB" w:eastAsia="en-NZ"/>
        </w:rPr>
        <w:t>making suitable adjustments</w:t>
      </w:r>
      <w:r w:rsidR="00A85592">
        <w:rPr>
          <w:rFonts w:ascii="Verdana" w:hAnsi="Verdana"/>
          <w:sz w:val="20"/>
          <w:szCs w:val="20"/>
          <w:lang w:val="en-GB" w:eastAsia="en-NZ"/>
        </w:rPr>
        <w:t xml:space="preserve">. </w:t>
      </w:r>
      <w:r>
        <w:rPr>
          <w:rFonts w:ascii="Verdana" w:hAnsi="Verdana"/>
          <w:sz w:val="20"/>
          <w:szCs w:val="20"/>
          <w:lang w:val="en-GB" w:eastAsia="en-NZ"/>
        </w:rPr>
        <w:t xml:space="preserve">Small changes can make a big difference. </w:t>
      </w:r>
      <w:r w:rsidR="00253DD3">
        <w:rPr>
          <w:rFonts w:ascii="Verdana" w:hAnsi="Verdana"/>
          <w:sz w:val="20"/>
          <w:szCs w:val="20"/>
          <w:lang w:val="en-GB" w:eastAsia="en-NZ"/>
        </w:rPr>
        <w:t xml:space="preserve">These may or may not include paid programmes, according to individual need. </w:t>
      </w:r>
    </w:p>
    <w:p w14:paraId="3B3B4F96" w14:textId="77777777" w:rsidR="00A85592" w:rsidRDefault="00A85592" w:rsidP="004C0351">
      <w:pPr>
        <w:spacing w:after="0" w:line="240" w:lineRule="auto"/>
        <w:rPr>
          <w:rFonts w:ascii="Verdana" w:hAnsi="Verdana"/>
          <w:sz w:val="20"/>
          <w:szCs w:val="20"/>
          <w:lang w:val="en-GB" w:eastAsia="en-NZ"/>
        </w:rPr>
      </w:pPr>
    </w:p>
    <w:p w14:paraId="20EB92CD" w14:textId="7D02AF45" w:rsidR="00066367" w:rsidRPr="00066367" w:rsidRDefault="004C0351" w:rsidP="00066367">
      <w:pPr>
        <w:spacing w:after="0" w:line="240" w:lineRule="auto"/>
        <w:rPr>
          <w:rFonts w:ascii="Verdana" w:hAnsi="Verdana" w:cs="Arial"/>
          <w:sz w:val="20"/>
          <w:szCs w:val="20"/>
        </w:rPr>
      </w:pPr>
      <w:r w:rsidRPr="00066367">
        <w:rPr>
          <w:rFonts w:ascii="Verdana" w:hAnsi="Verdana"/>
          <w:sz w:val="20"/>
          <w:szCs w:val="20"/>
          <w:lang w:val="en-GB" w:eastAsia="en-NZ"/>
        </w:rPr>
        <w:t xml:space="preserve">In the classroom, </w:t>
      </w:r>
      <w:r w:rsidR="00066367" w:rsidRPr="00066367">
        <w:rPr>
          <w:rFonts w:ascii="Verdana" w:hAnsi="Verdana"/>
          <w:sz w:val="20"/>
          <w:szCs w:val="20"/>
          <w:lang w:val="en-GB" w:eastAsia="en-NZ"/>
        </w:rPr>
        <w:t xml:space="preserve">DFNZ </w:t>
      </w:r>
      <w:r w:rsidR="00A824B5">
        <w:rPr>
          <w:rFonts w:ascii="Verdana" w:hAnsi="Verdana"/>
          <w:sz w:val="20"/>
          <w:szCs w:val="20"/>
          <w:lang w:val="en-GB" w:eastAsia="en-NZ"/>
        </w:rPr>
        <w:t>fully supports evidence</w:t>
      </w:r>
      <w:r w:rsidR="00F315C3">
        <w:rPr>
          <w:rFonts w:ascii="Verdana" w:hAnsi="Verdana"/>
          <w:sz w:val="20"/>
          <w:szCs w:val="20"/>
          <w:lang w:val="en-GB" w:eastAsia="en-NZ"/>
        </w:rPr>
        <w:t>-</w:t>
      </w:r>
      <w:r w:rsidR="00A824B5">
        <w:rPr>
          <w:rFonts w:ascii="Verdana" w:hAnsi="Verdana"/>
          <w:sz w:val="20"/>
          <w:szCs w:val="20"/>
          <w:lang w:val="en-GB" w:eastAsia="en-NZ"/>
        </w:rPr>
        <w:t>based interventions</w:t>
      </w:r>
      <w:r w:rsidR="00066367" w:rsidRPr="00066367">
        <w:rPr>
          <w:rFonts w:ascii="Verdana" w:hAnsi="Verdana"/>
          <w:sz w:val="20"/>
          <w:szCs w:val="20"/>
          <w:lang w:val="en-GB" w:eastAsia="en-NZ"/>
        </w:rPr>
        <w:t xml:space="preserve"> </w:t>
      </w:r>
      <w:r w:rsidR="00A824B5">
        <w:rPr>
          <w:rFonts w:ascii="Verdana" w:hAnsi="Verdana"/>
          <w:sz w:val="20"/>
          <w:szCs w:val="20"/>
          <w:lang w:val="en-GB" w:eastAsia="en-NZ"/>
        </w:rPr>
        <w:t xml:space="preserve">and </w:t>
      </w:r>
      <w:r w:rsidR="00A824B5" w:rsidRPr="00066367">
        <w:rPr>
          <w:rFonts w:ascii="Verdana" w:hAnsi="Verdana"/>
          <w:sz w:val="20"/>
          <w:szCs w:val="20"/>
          <w:lang w:val="en-GB" w:eastAsia="en-NZ"/>
        </w:rPr>
        <w:t>believes</w:t>
      </w:r>
      <w:r w:rsidR="00A824B5">
        <w:rPr>
          <w:rFonts w:ascii="Verdana" w:hAnsi="Verdana"/>
          <w:sz w:val="20"/>
          <w:szCs w:val="20"/>
          <w:lang w:val="en-GB" w:eastAsia="en-NZ"/>
        </w:rPr>
        <w:t xml:space="preserve"> </w:t>
      </w:r>
      <w:r w:rsidR="00066367" w:rsidRPr="00066367">
        <w:rPr>
          <w:rFonts w:ascii="Verdana" w:hAnsi="Verdana"/>
          <w:sz w:val="20"/>
          <w:szCs w:val="20"/>
        </w:rPr>
        <w:t xml:space="preserve">individualised, personalised learning </w:t>
      </w:r>
      <w:r w:rsidR="00066367">
        <w:rPr>
          <w:rFonts w:ascii="Verdana" w:hAnsi="Verdana"/>
          <w:sz w:val="20"/>
          <w:szCs w:val="20"/>
        </w:rPr>
        <w:t xml:space="preserve">is </w:t>
      </w:r>
      <w:r w:rsidR="005D3CEB">
        <w:rPr>
          <w:rFonts w:ascii="Verdana" w:hAnsi="Verdana"/>
          <w:sz w:val="20"/>
          <w:szCs w:val="20"/>
        </w:rPr>
        <w:t>critical</w:t>
      </w:r>
      <w:r w:rsidR="00066367" w:rsidRPr="00066367">
        <w:rPr>
          <w:rFonts w:ascii="Verdana" w:hAnsi="Verdana"/>
          <w:sz w:val="20"/>
          <w:szCs w:val="20"/>
        </w:rPr>
        <w:t xml:space="preserve"> – </w:t>
      </w:r>
      <w:r w:rsidR="00066367">
        <w:rPr>
          <w:rFonts w:ascii="Verdana" w:hAnsi="Verdana"/>
          <w:sz w:val="20"/>
          <w:szCs w:val="20"/>
        </w:rPr>
        <w:t>taking account</w:t>
      </w:r>
      <w:r w:rsidR="00066367" w:rsidRPr="00066367">
        <w:rPr>
          <w:rFonts w:ascii="Verdana" w:hAnsi="Verdana"/>
          <w:sz w:val="20"/>
          <w:szCs w:val="20"/>
        </w:rPr>
        <w:t xml:space="preserve"> </w:t>
      </w:r>
      <w:r w:rsidR="002C530C">
        <w:rPr>
          <w:rFonts w:ascii="Verdana" w:hAnsi="Verdana"/>
          <w:sz w:val="20"/>
          <w:szCs w:val="20"/>
        </w:rPr>
        <w:t xml:space="preserve">of </w:t>
      </w:r>
      <w:r w:rsidR="00066367" w:rsidRPr="00066367">
        <w:rPr>
          <w:rFonts w:ascii="Verdana" w:hAnsi="Verdana"/>
          <w:sz w:val="20"/>
          <w:szCs w:val="20"/>
        </w:rPr>
        <w:t>socio-economic</w:t>
      </w:r>
      <w:r w:rsidR="00066367">
        <w:rPr>
          <w:rFonts w:ascii="Verdana" w:hAnsi="Verdana"/>
          <w:sz w:val="20"/>
          <w:szCs w:val="20"/>
        </w:rPr>
        <w:t>, c</w:t>
      </w:r>
      <w:r w:rsidR="00066367" w:rsidRPr="00066367">
        <w:rPr>
          <w:rFonts w:ascii="Verdana" w:hAnsi="Verdana"/>
          <w:sz w:val="20"/>
          <w:szCs w:val="20"/>
        </w:rPr>
        <w:t>ultural and learning differences. For dyslexia and neurodiverse individuals, t</w:t>
      </w:r>
      <w:r w:rsidRPr="00066367">
        <w:rPr>
          <w:rFonts w:ascii="Verdana" w:hAnsi="Verdana"/>
          <w:sz w:val="20"/>
          <w:szCs w:val="20"/>
          <w:lang w:val="en-GB" w:eastAsia="en-NZ"/>
        </w:rPr>
        <w:t xml:space="preserve">his could range from </w:t>
      </w:r>
      <w:r w:rsidRPr="00066367">
        <w:rPr>
          <w:rFonts w:ascii="Verdana" w:hAnsi="Verdana" w:cs="Arial"/>
          <w:sz w:val="20"/>
          <w:szCs w:val="20"/>
        </w:rPr>
        <w:t>reviewing seating layout and noise levels through to use of new technology, chunking of tasks and instructions, and accepting work in different formats such as mind maps, diagrams, photos, videos and other media.</w:t>
      </w:r>
      <w:r w:rsidR="00066367" w:rsidRPr="00066367">
        <w:rPr>
          <w:rFonts w:ascii="Verdana" w:hAnsi="Verdana" w:cs="Arial"/>
          <w:sz w:val="20"/>
          <w:szCs w:val="20"/>
        </w:rPr>
        <w:t xml:space="preserve"> </w:t>
      </w:r>
      <w:r w:rsidR="00066367" w:rsidRPr="00066367">
        <w:rPr>
          <w:rFonts w:ascii="Verdana" w:hAnsi="Verdana"/>
          <w:sz w:val="20"/>
          <w:szCs w:val="20"/>
        </w:rPr>
        <w:t>Best practice would comprise early identification; a ‘notice and adjust’ teaching approach</w:t>
      </w:r>
      <w:r w:rsidR="00BD2853">
        <w:rPr>
          <w:rFonts w:ascii="Verdana" w:hAnsi="Verdana"/>
          <w:sz w:val="20"/>
          <w:szCs w:val="20"/>
        </w:rPr>
        <w:t>;</w:t>
      </w:r>
      <w:r w:rsidR="00066367" w:rsidRPr="00066367">
        <w:rPr>
          <w:rFonts w:ascii="Verdana" w:hAnsi="Verdana"/>
          <w:sz w:val="20"/>
          <w:szCs w:val="20"/>
        </w:rPr>
        <w:t xml:space="preserve"> and, if no improvement</w:t>
      </w:r>
      <w:r w:rsidR="00BD2853">
        <w:rPr>
          <w:rFonts w:ascii="Verdana" w:hAnsi="Verdana"/>
          <w:sz w:val="20"/>
          <w:szCs w:val="20"/>
        </w:rPr>
        <w:t>,</w:t>
      </w:r>
      <w:r w:rsidR="00066367" w:rsidRPr="00066367">
        <w:rPr>
          <w:rFonts w:ascii="Verdana" w:hAnsi="Verdana"/>
          <w:sz w:val="20"/>
          <w:szCs w:val="20"/>
        </w:rPr>
        <w:t xml:space="preserve"> further accommodations</w:t>
      </w:r>
      <w:r w:rsidR="00066367">
        <w:rPr>
          <w:rFonts w:ascii="Verdana" w:hAnsi="Verdana"/>
          <w:sz w:val="20"/>
          <w:szCs w:val="20"/>
        </w:rPr>
        <w:t xml:space="preserve"> and/or </w:t>
      </w:r>
      <w:r w:rsidR="00066367" w:rsidRPr="00066367">
        <w:rPr>
          <w:rFonts w:ascii="Verdana" w:hAnsi="Verdana"/>
          <w:sz w:val="20"/>
          <w:szCs w:val="20"/>
        </w:rPr>
        <w:t>interventions</w:t>
      </w:r>
      <w:r w:rsidR="00066367">
        <w:rPr>
          <w:rFonts w:ascii="Verdana" w:hAnsi="Verdana"/>
          <w:sz w:val="20"/>
          <w:szCs w:val="20"/>
        </w:rPr>
        <w:t xml:space="preserve"> </w:t>
      </w:r>
      <w:r w:rsidR="00066367" w:rsidRPr="00066367">
        <w:rPr>
          <w:rFonts w:ascii="Verdana" w:hAnsi="Verdana"/>
          <w:sz w:val="20"/>
          <w:szCs w:val="20"/>
        </w:rPr>
        <w:t xml:space="preserve">to specifically target </w:t>
      </w:r>
      <w:r w:rsidR="00066367">
        <w:rPr>
          <w:rFonts w:ascii="Verdana" w:hAnsi="Verdana"/>
          <w:sz w:val="20"/>
          <w:szCs w:val="20"/>
        </w:rPr>
        <w:t>issues.</w:t>
      </w:r>
    </w:p>
    <w:p w14:paraId="642C76CC" w14:textId="1290FDC7" w:rsidR="004C0351" w:rsidRPr="00066367" w:rsidRDefault="004C0351" w:rsidP="004C0351">
      <w:pPr>
        <w:spacing w:after="0" w:line="240" w:lineRule="auto"/>
        <w:rPr>
          <w:rFonts w:ascii="Verdana" w:hAnsi="Verdana"/>
          <w:sz w:val="20"/>
          <w:szCs w:val="20"/>
        </w:rPr>
      </w:pPr>
      <w:r>
        <w:rPr>
          <w:rFonts w:ascii="Verdana" w:hAnsi="Verdana" w:cs="Arial"/>
          <w:sz w:val="20"/>
          <w:szCs w:val="20"/>
        </w:rPr>
        <w:t xml:space="preserve"> </w:t>
      </w:r>
    </w:p>
    <w:p w14:paraId="10BE5B5B" w14:textId="453079D4" w:rsidR="00A85592" w:rsidRPr="00A85592" w:rsidRDefault="00A85592" w:rsidP="00A85592">
      <w:pPr>
        <w:spacing w:after="0" w:line="240" w:lineRule="auto"/>
        <w:rPr>
          <w:rFonts w:ascii="Verdana" w:hAnsi="Verdana"/>
          <w:color w:val="000000" w:themeColor="text1"/>
          <w:sz w:val="20"/>
          <w:szCs w:val="20"/>
        </w:rPr>
      </w:pPr>
      <w:r w:rsidRPr="00A85592">
        <w:rPr>
          <w:rFonts w:ascii="Verdana" w:hAnsi="Verdana" w:cs="Verdana"/>
          <w:sz w:val="20"/>
          <w:szCs w:val="20"/>
        </w:rPr>
        <w:t xml:space="preserve">In the justice system, </w:t>
      </w:r>
      <w:r w:rsidRPr="00A85592">
        <w:rPr>
          <w:rFonts w:ascii="Verdana" w:hAnsi="Verdana"/>
          <w:color w:val="000000" w:themeColor="text1"/>
          <w:sz w:val="20"/>
          <w:szCs w:val="20"/>
        </w:rPr>
        <w:t xml:space="preserve">youth who are vulnerable </w:t>
      </w:r>
      <w:r w:rsidR="005D3CEB">
        <w:rPr>
          <w:rFonts w:ascii="Verdana" w:hAnsi="Verdana"/>
          <w:color w:val="000000" w:themeColor="text1"/>
          <w:sz w:val="20"/>
          <w:szCs w:val="20"/>
        </w:rPr>
        <w:t>due to</w:t>
      </w:r>
      <w:r w:rsidRPr="00A85592">
        <w:rPr>
          <w:rFonts w:ascii="Verdana" w:hAnsi="Verdana"/>
          <w:color w:val="000000" w:themeColor="text1"/>
          <w:sz w:val="20"/>
          <w:szCs w:val="20"/>
        </w:rPr>
        <w:t xml:space="preserve"> </w:t>
      </w:r>
      <w:r w:rsidR="00066367">
        <w:rPr>
          <w:rFonts w:ascii="Verdana" w:hAnsi="Verdana"/>
          <w:color w:val="000000" w:themeColor="text1"/>
          <w:sz w:val="20"/>
          <w:szCs w:val="20"/>
        </w:rPr>
        <w:t>dyslexia and neurodiversities</w:t>
      </w:r>
      <w:r w:rsidRPr="00A85592">
        <w:rPr>
          <w:rFonts w:ascii="Verdana" w:hAnsi="Verdana"/>
          <w:color w:val="000000" w:themeColor="text1"/>
          <w:sz w:val="20"/>
          <w:szCs w:val="20"/>
        </w:rPr>
        <w:t xml:space="preserve"> must be recognised and appropriately responded to</w:t>
      </w:r>
      <w:r>
        <w:rPr>
          <w:rFonts w:ascii="Verdana" w:hAnsi="Verdana"/>
          <w:color w:val="000000" w:themeColor="text1"/>
          <w:sz w:val="20"/>
          <w:szCs w:val="20"/>
        </w:rPr>
        <w:t xml:space="preserve">. Two </w:t>
      </w:r>
      <w:r w:rsidR="005D3CEB">
        <w:rPr>
          <w:rFonts w:ascii="Verdana" w:hAnsi="Verdana"/>
          <w:color w:val="000000" w:themeColor="text1"/>
          <w:sz w:val="20"/>
          <w:szCs w:val="20"/>
        </w:rPr>
        <w:t>vital</w:t>
      </w:r>
      <w:r>
        <w:rPr>
          <w:rFonts w:ascii="Verdana" w:hAnsi="Verdana"/>
          <w:color w:val="000000" w:themeColor="text1"/>
          <w:sz w:val="20"/>
          <w:szCs w:val="20"/>
        </w:rPr>
        <w:t xml:space="preserve"> areas for improvement are </w:t>
      </w:r>
      <w:r w:rsidR="005D3CEB">
        <w:rPr>
          <w:rFonts w:ascii="Verdana" w:hAnsi="Verdana"/>
          <w:color w:val="000000" w:themeColor="text1"/>
          <w:sz w:val="20"/>
          <w:szCs w:val="20"/>
        </w:rPr>
        <w:t xml:space="preserve">for </w:t>
      </w:r>
      <w:r>
        <w:rPr>
          <w:rFonts w:ascii="Verdana" w:hAnsi="Verdana"/>
          <w:color w:val="000000" w:themeColor="text1"/>
          <w:sz w:val="20"/>
          <w:szCs w:val="20"/>
        </w:rPr>
        <w:lastRenderedPageBreak/>
        <w:t xml:space="preserve">more detailed information to be made available to the court, and ensuring that police are better equipped to recognise and manage interactions with vulnerable youth. Simple changes here would include </w:t>
      </w:r>
      <w:r w:rsidRPr="00306A64">
        <w:rPr>
          <w:rFonts w:ascii="Verdana" w:hAnsi="Verdana" w:cs="Verdana"/>
          <w:sz w:val="20"/>
          <w:szCs w:val="20"/>
        </w:rPr>
        <w:t>keeping questions short and simple</w:t>
      </w:r>
      <w:r w:rsidR="005D3CEB">
        <w:rPr>
          <w:rFonts w:ascii="Verdana" w:hAnsi="Verdana" w:cs="Verdana"/>
          <w:sz w:val="20"/>
          <w:szCs w:val="20"/>
        </w:rPr>
        <w:t>,</w:t>
      </w:r>
      <w:r w:rsidRPr="00306A64">
        <w:rPr>
          <w:rFonts w:ascii="Verdana" w:hAnsi="Verdana" w:cs="Verdana"/>
          <w:sz w:val="20"/>
          <w:szCs w:val="20"/>
        </w:rPr>
        <w:t xml:space="preserve"> addressing one issue at a time</w:t>
      </w:r>
      <w:r w:rsidR="005D3CEB">
        <w:rPr>
          <w:rFonts w:ascii="Verdana" w:hAnsi="Verdana" w:cs="Verdana"/>
          <w:sz w:val="20"/>
          <w:szCs w:val="20"/>
        </w:rPr>
        <w:t>,</w:t>
      </w:r>
      <w:r w:rsidRPr="00306A64">
        <w:rPr>
          <w:rFonts w:ascii="Verdana" w:hAnsi="Verdana" w:cs="Verdana"/>
          <w:sz w:val="20"/>
          <w:szCs w:val="20"/>
        </w:rPr>
        <w:t xml:space="preserve"> and </w:t>
      </w:r>
      <w:r w:rsidR="005D3CEB">
        <w:rPr>
          <w:rFonts w:ascii="Verdana" w:hAnsi="Verdana" w:cs="Verdana"/>
          <w:sz w:val="20"/>
          <w:szCs w:val="20"/>
        </w:rPr>
        <w:t>not asking</w:t>
      </w:r>
      <w:r>
        <w:rPr>
          <w:rFonts w:ascii="Verdana" w:hAnsi="Verdana" w:cs="Verdana"/>
          <w:sz w:val="20"/>
          <w:szCs w:val="20"/>
        </w:rPr>
        <w:t xml:space="preserve"> multiple questions all at once. </w:t>
      </w:r>
    </w:p>
    <w:p w14:paraId="0B2D4C39" w14:textId="77777777" w:rsidR="00A85592" w:rsidRDefault="00A85592" w:rsidP="004C0351">
      <w:pPr>
        <w:spacing w:after="0" w:line="240" w:lineRule="auto"/>
        <w:rPr>
          <w:rFonts w:ascii="Verdana" w:hAnsi="Verdana"/>
          <w:sz w:val="20"/>
          <w:szCs w:val="20"/>
        </w:rPr>
      </w:pPr>
    </w:p>
    <w:p w14:paraId="4D7A9E18" w14:textId="62E43634" w:rsidR="00C37C32" w:rsidRDefault="00C37C32" w:rsidP="00C37C32">
      <w:pPr>
        <w:spacing w:after="0" w:line="240" w:lineRule="auto"/>
        <w:rPr>
          <w:rFonts w:ascii="Verdana" w:hAnsi="Verdana" w:cs="Calibri"/>
          <w:sz w:val="20"/>
        </w:rPr>
      </w:pPr>
      <w:r>
        <w:rPr>
          <w:rFonts w:ascii="Verdana" w:hAnsi="Verdana"/>
          <w:sz w:val="20"/>
          <w:szCs w:val="20"/>
        </w:rPr>
        <w:t xml:space="preserve">In the workplace, </w:t>
      </w:r>
      <w:r w:rsidR="00A85592">
        <w:rPr>
          <w:rFonts w:ascii="Verdana" w:hAnsi="Verdana"/>
          <w:sz w:val="20"/>
          <w:szCs w:val="20"/>
        </w:rPr>
        <w:t>everyday tasks like processing instructions, filling in forms, and dealing with predominant</w:t>
      </w:r>
      <w:r w:rsidR="009B7E7F">
        <w:rPr>
          <w:rFonts w:ascii="Verdana" w:hAnsi="Verdana"/>
          <w:sz w:val="20"/>
          <w:szCs w:val="20"/>
        </w:rPr>
        <w:t>ly</w:t>
      </w:r>
      <w:r w:rsidR="00A85592">
        <w:rPr>
          <w:rFonts w:ascii="Verdana" w:hAnsi="Verdana"/>
          <w:sz w:val="20"/>
          <w:szCs w:val="20"/>
        </w:rPr>
        <w:t xml:space="preserve"> email and social</w:t>
      </w:r>
      <w:r w:rsidR="009B7E7F">
        <w:rPr>
          <w:rFonts w:ascii="Verdana" w:hAnsi="Verdana"/>
          <w:sz w:val="20"/>
          <w:szCs w:val="20"/>
        </w:rPr>
        <w:t xml:space="preserve"> media</w:t>
      </w:r>
      <w:r w:rsidR="00A85592">
        <w:rPr>
          <w:rFonts w:ascii="Verdana" w:hAnsi="Verdana"/>
          <w:sz w:val="20"/>
          <w:szCs w:val="20"/>
        </w:rPr>
        <w:t xml:space="preserve"> communications can be ongoing sources of challenge</w:t>
      </w:r>
      <w:r>
        <w:rPr>
          <w:rFonts w:ascii="Verdana" w:hAnsi="Verdana"/>
          <w:sz w:val="20"/>
          <w:szCs w:val="20"/>
        </w:rPr>
        <w:t xml:space="preserve">. </w:t>
      </w:r>
      <w:r w:rsidR="005D3CEB">
        <w:rPr>
          <w:rFonts w:ascii="Verdana" w:hAnsi="Verdana"/>
          <w:sz w:val="20"/>
          <w:szCs w:val="20"/>
        </w:rPr>
        <w:t>A few examples of s</w:t>
      </w:r>
      <w:r>
        <w:rPr>
          <w:rFonts w:ascii="Verdana" w:hAnsi="Verdana"/>
          <w:sz w:val="20"/>
          <w:szCs w:val="20"/>
        </w:rPr>
        <w:t xml:space="preserve">imple changes </w:t>
      </w:r>
      <w:r w:rsidR="005D3CEB">
        <w:rPr>
          <w:rFonts w:ascii="Verdana" w:hAnsi="Verdana" w:cs="Calibri"/>
          <w:sz w:val="20"/>
        </w:rPr>
        <w:t>include</w:t>
      </w:r>
      <w:r>
        <w:rPr>
          <w:rFonts w:ascii="Verdana" w:hAnsi="Verdana" w:cs="Calibri"/>
          <w:sz w:val="20"/>
        </w:rPr>
        <w:t xml:space="preserve"> more focus on verbal interactions, pick</w:t>
      </w:r>
      <w:r w:rsidR="005D3CEB">
        <w:rPr>
          <w:rFonts w:ascii="Verdana" w:hAnsi="Verdana" w:cs="Calibri"/>
          <w:sz w:val="20"/>
        </w:rPr>
        <w:t>ing</w:t>
      </w:r>
      <w:r>
        <w:rPr>
          <w:rFonts w:ascii="Verdana" w:hAnsi="Verdana" w:cs="Calibri"/>
          <w:sz w:val="20"/>
        </w:rPr>
        <w:t xml:space="preserve"> up the phone rather than email</w:t>
      </w:r>
      <w:r w:rsidR="00F20E96">
        <w:rPr>
          <w:rFonts w:ascii="Verdana" w:hAnsi="Verdana" w:cs="Calibri"/>
          <w:sz w:val="20"/>
        </w:rPr>
        <w:t>ing</w:t>
      </w:r>
      <w:r>
        <w:rPr>
          <w:rFonts w:ascii="Verdana" w:hAnsi="Verdana" w:cs="Calibri"/>
          <w:sz w:val="20"/>
        </w:rPr>
        <w:t xml:space="preserve">, and drawing a diagram to explain a page of words. </w:t>
      </w:r>
    </w:p>
    <w:p w14:paraId="050504A9" w14:textId="007C9CA3" w:rsidR="00BD2853" w:rsidRDefault="00BD2853" w:rsidP="00C37C32">
      <w:pPr>
        <w:spacing w:after="0" w:line="240" w:lineRule="auto"/>
        <w:rPr>
          <w:rFonts w:ascii="Verdana" w:hAnsi="Verdana" w:cs="Calibri"/>
          <w:sz w:val="20"/>
        </w:rPr>
      </w:pPr>
    </w:p>
    <w:p w14:paraId="4791CAF8" w14:textId="369FAB6B" w:rsidR="00BD2853" w:rsidRDefault="00BD2853" w:rsidP="00C37C32">
      <w:pPr>
        <w:spacing w:after="0" w:line="240" w:lineRule="auto"/>
        <w:rPr>
          <w:rFonts w:ascii="Verdana" w:hAnsi="Verdana" w:cs="Calibri"/>
          <w:sz w:val="20"/>
        </w:rPr>
      </w:pPr>
      <w:r>
        <w:rPr>
          <w:rFonts w:ascii="Verdana" w:hAnsi="Verdana" w:cs="Calibri"/>
          <w:sz w:val="20"/>
        </w:rPr>
        <w:t>Your misplaced criticisms of DFNZ focus solely on classroom issues, but as already noted DFNZ is not focused solely on that context.</w:t>
      </w:r>
    </w:p>
    <w:p w14:paraId="6FBDB838" w14:textId="77777777" w:rsidR="00C37C32" w:rsidRDefault="00C37C32" w:rsidP="00C37C32">
      <w:pPr>
        <w:spacing w:after="0" w:line="240" w:lineRule="auto"/>
        <w:rPr>
          <w:rFonts w:ascii="Verdana" w:hAnsi="Verdana" w:cs="Calibri"/>
          <w:sz w:val="20"/>
        </w:rPr>
      </w:pPr>
    </w:p>
    <w:p w14:paraId="72B4205B" w14:textId="0D1A6CCE" w:rsidR="004C0351" w:rsidRPr="00C37C32" w:rsidRDefault="00C37C32" w:rsidP="004C0351">
      <w:pPr>
        <w:spacing w:after="0" w:line="240" w:lineRule="auto"/>
        <w:rPr>
          <w:rFonts w:ascii="Verdana" w:hAnsi="Verdana" w:cs="Arial"/>
          <w:b/>
          <w:bCs/>
          <w:i/>
          <w:iCs/>
          <w:sz w:val="20"/>
          <w:szCs w:val="20"/>
        </w:rPr>
      </w:pPr>
      <w:r w:rsidRPr="00C37C32">
        <w:rPr>
          <w:rFonts w:ascii="Verdana" w:hAnsi="Verdana" w:cs="Arial"/>
          <w:b/>
          <w:bCs/>
          <w:i/>
          <w:iCs/>
          <w:sz w:val="20"/>
          <w:szCs w:val="20"/>
        </w:rPr>
        <w:t>Your comments under the Self-Esteem heading</w:t>
      </w:r>
      <w:r>
        <w:rPr>
          <w:rFonts w:ascii="Verdana" w:hAnsi="Verdana" w:cs="Arial"/>
          <w:b/>
          <w:bCs/>
          <w:i/>
          <w:iCs/>
          <w:sz w:val="20"/>
          <w:szCs w:val="20"/>
        </w:rPr>
        <w:t>.</w:t>
      </w:r>
    </w:p>
    <w:p w14:paraId="4D33BC0D" w14:textId="0B87C205" w:rsidR="004E5322" w:rsidRDefault="004E5322" w:rsidP="004C0351">
      <w:pPr>
        <w:spacing w:after="0" w:line="240" w:lineRule="auto"/>
        <w:rPr>
          <w:rFonts w:ascii="Verdana" w:hAnsi="Verdana" w:cs="Arial"/>
          <w:sz w:val="20"/>
          <w:szCs w:val="20"/>
        </w:rPr>
      </w:pPr>
      <w:r>
        <w:rPr>
          <w:rFonts w:ascii="Verdana" w:hAnsi="Verdana" w:cs="Arial"/>
          <w:sz w:val="20"/>
          <w:szCs w:val="20"/>
        </w:rPr>
        <w:t>This section is rife with misinformation, assumptive and defamatory comments</w:t>
      </w:r>
      <w:r w:rsidR="00240549">
        <w:rPr>
          <w:rFonts w:ascii="Verdana" w:hAnsi="Verdana" w:cs="Arial"/>
          <w:sz w:val="20"/>
          <w:szCs w:val="20"/>
        </w:rPr>
        <w:t>, some of which have been addressed above</w:t>
      </w:r>
      <w:r>
        <w:rPr>
          <w:rFonts w:ascii="Verdana" w:hAnsi="Verdana" w:cs="Arial"/>
          <w:sz w:val="20"/>
          <w:szCs w:val="20"/>
        </w:rPr>
        <w:t xml:space="preserve">. </w:t>
      </w:r>
      <w:r w:rsidR="00240549">
        <w:rPr>
          <w:rFonts w:ascii="Verdana" w:hAnsi="Verdana" w:cs="Arial"/>
          <w:sz w:val="20"/>
          <w:szCs w:val="20"/>
        </w:rPr>
        <w:t>H</w:t>
      </w:r>
      <w:r w:rsidR="00AE297D">
        <w:rPr>
          <w:rFonts w:ascii="Verdana" w:hAnsi="Verdana" w:cs="Arial"/>
          <w:sz w:val="20"/>
          <w:szCs w:val="20"/>
        </w:rPr>
        <w:t>owever</w:t>
      </w:r>
      <w:r w:rsidR="00240549">
        <w:rPr>
          <w:rFonts w:ascii="Verdana" w:hAnsi="Verdana" w:cs="Arial"/>
          <w:sz w:val="20"/>
          <w:szCs w:val="20"/>
        </w:rPr>
        <w:t>,</w:t>
      </w:r>
      <w:r w:rsidR="00AE297D">
        <w:rPr>
          <w:rFonts w:ascii="Verdana" w:hAnsi="Verdana" w:cs="Arial"/>
          <w:sz w:val="20"/>
          <w:szCs w:val="20"/>
        </w:rPr>
        <w:t xml:space="preserve"> we do not see</w:t>
      </w:r>
      <w:r w:rsidR="00240549">
        <w:rPr>
          <w:rFonts w:ascii="Verdana" w:hAnsi="Verdana" w:cs="Arial"/>
          <w:sz w:val="20"/>
          <w:szCs w:val="20"/>
        </w:rPr>
        <w:t xml:space="preserve"> any</w:t>
      </w:r>
      <w:r w:rsidR="00AE297D">
        <w:rPr>
          <w:rFonts w:ascii="Verdana" w:hAnsi="Verdana" w:cs="Arial"/>
          <w:sz w:val="20"/>
          <w:szCs w:val="20"/>
        </w:rPr>
        <w:t xml:space="preserve"> value in engaging at th</w:t>
      </w:r>
      <w:r w:rsidR="00F20E96">
        <w:rPr>
          <w:rFonts w:ascii="Verdana" w:hAnsi="Verdana" w:cs="Arial"/>
          <w:sz w:val="20"/>
          <w:szCs w:val="20"/>
        </w:rPr>
        <w:t>e</w:t>
      </w:r>
      <w:r w:rsidR="00AE297D">
        <w:rPr>
          <w:rFonts w:ascii="Verdana" w:hAnsi="Verdana" w:cs="Arial"/>
          <w:sz w:val="20"/>
          <w:szCs w:val="20"/>
        </w:rPr>
        <w:t xml:space="preserve"> level of</w:t>
      </w:r>
      <w:r w:rsidR="00F20E96">
        <w:rPr>
          <w:rFonts w:ascii="Verdana" w:hAnsi="Verdana" w:cs="Arial"/>
          <w:sz w:val="20"/>
          <w:szCs w:val="20"/>
        </w:rPr>
        <w:t xml:space="preserve"> </w:t>
      </w:r>
      <w:r w:rsidR="00240549">
        <w:rPr>
          <w:rFonts w:ascii="Verdana" w:hAnsi="Verdana" w:cs="Arial"/>
          <w:sz w:val="20"/>
          <w:szCs w:val="20"/>
        </w:rPr>
        <w:t xml:space="preserve">individual statements in </w:t>
      </w:r>
      <w:r w:rsidR="00B2093A">
        <w:rPr>
          <w:rFonts w:ascii="Verdana" w:hAnsi="Verdana" w:cs="Arial"/>
          <w:sz w:val="20"/>
          <w:szCs w:val="20"/>
        </w:rPr>
        <w:t>this section</w:t>
      </w:r>
      <w:r w:rsidR="00240549">
        <w:rPr>
          <w:rFonts w:ascii="Verdana" w:hAnsi="Verdana" w:cs="Arial"/>
          <w:sz w:val="20"/>
          <w:szCs w:val="20"/>
        </w:rPr>
        <w:t>, all of which appear designed only to discredit DFNZ and its trustees</w:t>
      </w:r>
      <w:r w:rsidR="00B77CD7">
        <w:rPr>
          <w:rFonts w:ascii="Verdana" w:hAnsi="Verdana" w:cs="Arial"/>
          <w:sz w:val="20"/>
          <w:szCs w:val="20"/>
        </w:rPr>
        <w:t>.</w:t>
      </w:r>
      <w:r w:rsidR="00B8420D">
        <w:rPr>
          <w:rFonts w:ascii="Verdana" w:hAnsi="Verdana" w:cs="Arial"/>
          <w:sz w:val="20"/>
          <w:szCs w:val="20"/>
        </w:rPr>
        <w:t xml:space="preserve"> </w:t>
      </w:r>
      <w:r w:rsidR="001D76F8">
        <w:rPr>
          <w:rFonts w:ascii="Verdana" w:hAnsi="Verdana" w:cs="Arial"/>
          <w:sz w:val="20"/>
          <w:szCs w:val="20"/>
        </w:rPr>
        <w:t xml:space="preserve">That aggressive stance does not </w:t>
      </w:r>
      <w:r w:rsidR="004F6A40">
        <w:rPr>
          <w:rFonts w:ascii="Verdana" w:hAnsi="Verdana" w:cs="Arial"/>
          <w:sz w:val="20"/>
          <w:szCs w:val="20"/>
        </w:rPr>
        <w:t>suggest an interest in good-faith dialogue.</w:t>
      </w:r>
      <w:r w:rsidR="001D76F8">
        <w:rPr>
          <w:rFonts w:ascii="Verdana" w:hAnsi="Verdana" w:cs="Arial"/>
          <w:sz w:val="20"/>
          <w:szCs w:val="20"/>
        </w:rPr>
        <w:t xml:space="preserve"> </w:t>
      </w:r>
      <w:r w:rsidR="003362C3">
        <w:rPr>
          <w:rFonts w:ascii="Verdana" w:hAnsi="Verdana" w:cs="Arial"/>
          <w:sz w:val="20"/>
          <w:szCs w:val="20"/>
        </w:rPr>
        <w:t>For example</w:t>
      </w:r>
      <w:r w:rsidR="00DE0AE2">
        <w:rPr>
          <w:rFonts w:ascii="Verdana" w:hAnsi="Verdana" w:cs="Arial"/>
          <w:sz w:val="20"/>
          <w:szCs w:val="20"/>
        </w:rPr>
        <w:t>, we would have expected reasonable enquiries to be made before the publication of damaging statements about DFNZ’s work and defamatory allegations of conflicts of interest</w:t>
      </w:r>
      <w:r w:rsidR="00B8420D">
        <w:rPr>
          <w:rFonts w:ascii="Verdana" w:hAnsi="Verdana" w:cs="Arial"/>
          <w:sz w:val="20"/>
          <w:szCs w:val="20"/>
        </w:rPr>
        <w:t xml:space="preserve">. </w:t>
      </w:r>
      <w:r w:rsidR="004F6A40">
        <w:rPr>
          <w:rFonts w:ascii="Verdana" w:hAnsi="Verdana" w:cs="Arial"/>
          <w:sz w:val="20"/>
          <w:szCs w:val="20"/>
        </w:rPr>
        <w:t>There have been none.</w:t>
      </w:r>
      <w:r w:rsidR="00F20E96">
        <w:rPr>
          <w:rFonts w:ascii="Verdana" w:hAnsi="Verdana" w:cs="Arial"/>
          <w:sz w:val="20"/>
          <w:szCs w:val="20"/>
        </w:rPr>
        <w:t xml:space="preserve"> </w:t>
      </w:r>
      <w:r w:rsidR="001C087F">
        <w:rPr>
          <w:rFonts w:ascii="Verdana" w:hAnsi="Verdana" w:cs="Arial"/>
          <w:sz w:val="20"/>
          <w:szCs w:val="20"/>
        </w:rPr>
        <w:t xml:space="preserve"> </w:t>
      </w:r>
    </w:p>
    <w:p w14:paraId="12B1B61A" w14:textId="35D616BE" w:rsidR="00C37C32" w:rsidRDefault="004E5322" w:rsidP="004C0351">
      <w:pPr>
        <w:spacing w:after="0" w:line="240" w:lineRule="auto"/>
        <w:rPr>
          <w:rFonts w:ascii="Verdana" w:hAnsi="Verdana" w:cs="Arial"/>
          <w:sz w:val="20"/>
          <w:szCs w:val="20"/>
        </w:rPr>
      </w:pPr>
      <w:r>
        <w:rPr>
          <w:rFonts w:ascii="Verdana" w:hAnsi="Verdana" w:cs="Arial"/>
          <w:sz w:val="20"/>
          <w:szCs w:val="20"/>
        </w:rPr>
        <w:t xml:space="preserve"> </w:t>
      </w:r>
    </w:p>
    <w:p w14:paraId="10172570" w14:textId="065066B9" w:rsidR="001D76F8" w:rsidRDefault="00DE0AE2" w:rsidP="004C0351">
      <w:pPr>
        <w:spacing w:after="0" w:line="240" w:lineRule="auto"/>
        <w:rPr>
          <w:rFonts w:ascii="Verdana" w:hAnsi="Verdana" w:cs="Arial"/>
          <w:sz w:val="20"/>
          <w:szCs w:val="20"/>
        </w:rPr>
      </w:pPr>
      <w:r>
        <w:rPr>
          <w:rFonts w:ascii="Verdana" w:hAnsi="Verdana" w:cs="Arial"/>
          <w:sz w:val="20"/>
          <w:szCs w:val="20"/>
        </w:rPr>
        <w:t xml:space="preserve">In fact, we </w:t>
      </w:r>
      <w:r w:rsidR="009F6367">
        <w:rPr>
          <w:rFonts w:ascii="Verdana" w:hAnsi="Verdana" w:cs="Arial"/>
          <w:sz w:val="20"/>
          <w:szCs w:val="20"/>
        </w:rPr>
        <w:t xml:space="preserve">have previously invited you to reach out if you require clarification or to discuss </w:t>
      </w:r>
      <w:r w:rsidR="00B500E3">
        <w:rPr>
          <w:rFonts w:ascii="Verdana" w:hAnsi="Verdana" w:cs="Arial"/>
          <w:sz w:val="20"/>
          <w:szCs w:val="20"/>
        </w:rPr>
        <w:t>DFNZ’s w</w:t>
      </w:r>
      <w:r w:rsidR="009F6367">
        <w:rPr>
          <w:rFonts w:ascii="Verdana" w:hAnsi="Verdana" w:cs="Arial"/>
          <w:sz w:val="20"/>
          <w:szCs w:val="20"/>
        </w:rPr>
        <w:t>ork</w:t>
      </w:r>
      <w:r>
        <w:rPr>
          <w:rFonts w:ascii="Verdana" w:hAnsi="Verdana" w:cs="Arial"/>
          <w:sz w:val="20"/>
          <w:szCs w:val="20"/>
        </w:rPr>
        <w:t>, but that has been ignored</w:t>
      </w:r>
      <w:r w:rsidR="009F6367">
        <w:rPr>
          <w:rFonts w:ascii="Verdana" w:hAnsi="Verdana" w:cs="Arial"/>
          <w:sz w:val="20"/>
          <w:szCs w:val="20"/>
        </w:rPr>
        <w:t xml:space="preserve">. </w:t>
      </w:r>
      <w:r>
        <w:rPr>
          <w:rFonts w:ascii="Verdana" w:hAnsi="Verdana" w:cs="Arial"/>
          <w:sz w:val="20"/>
          <w:szCs w:val="20"/>
        </w:rPr>
        <w:t xml:space="preserve">The </w:t>
      </w:r>
      <w:r w:rsidR="009F6367">
        <w:rPr>
          <w:rFonts w:ascii="Verdana" w:hAnsi="Verdana" w:cs="Arial"/>
          <w:sz w:val="20"/>
          <w:szCs w:val="20"/>
        </w:rPr>
        <w:t xml:space="preserve">invitation remains open. </w:t>
      </w:r>
      <w:r w:rsidR="001D76F8">
        <w:rPr>
          <w:rFonts w:ascii="Verdana" w:hAnsi="Verdana" w:cs="Arial"/>
          <w:sz w:val="20"/>
          <w:szCs w:val="20"/>
        </w:rPr>
        <w:t xml:space="preserve">After all, our two organisations are </w:t>
      </w:r>
      <w:r w:rsidR="004F6A40">
        <w:rPr>
          <w:rFonts w:ascii="Verdana" w:hAnsi="Verdana" w:cs="Arial"/>
          <w:sz w:val="20"/>
          <w:szCs w:val="20"/>
        </w:rPr>
        <w:t>both intent on achieving better outcomes for dyslexic</w:t>
      </w:r>
      <w:r w:rsidR="007C1DEA">
        <w:rPr>
          <w:rFonts w:ascii="Verdana" w:hAnsi="Verdana" w:cs="Arial"/>
          <w:sz w:val="20"/>
          <w:szCs w:val="20"/>
        </w:rPr>
        <w:t xml:space="preserve"> individual</w:t>
      </w:r>
      <w:r w:rsidR="004F6A40">
        <w:rPr>
          <w:rFonts w:ascii="Verdana" w:hAnsi="Verdana" w:cs="Arial"/>
          <w:sz w:val="20"/>
          <w:szCs w:val="20"/>
        </w:rPr>
        <w:t xml:space="preserve">s and their families.  </w:t>
      </w:r>
      <w:r w:rsidR="00725214">
        <w:rPr>
          <w:rFonts w:ascii="Verdana" w:hAnsi="Verdana" w:cs="Arial"/>
          <w:sz w:val="20"/>
          <w:szCs w:val="20"/>
        </w:rPr>
        <w:t>We enjoy constructive and synergistic relationships with stakeholders and organisations working in the neurodiversity field, and we would prefer the same with your organi</w:t>
      </w:r>
      <w:r w:rsidR="007C1DEA">
        <w:rPr>
          <w:rFonts w:ascii="Verdana" w:hAnsi="Verdana" w:cs="Arial"/>
          <w:sz w:val="20"/>
          <w:szCs w:val="20"/>
        </w:rPr>
        <w:t>s</w:t>
      </w:r>
      <w:r w:rsidR="00725214">
        <w:rPr>
          <w:rFonts w:ascii="Verdana" w:hAnsi="Verdana" w:cs="Arial"/>
          <w:sz w:val="20"/>
          <w:szCs w:val="20"/>
        </w:rPr>
        <w:t xml:space="preserve">ation. </w:t>
      </w:r>
    </w:p>
    <w:p w14:paraId="2B51B78A" w14:textId="77777777" w:rsidR="001D76F8" w:rsidRDefault="001D76F8" w:rsidP="004C0351">
      <w:pPr>
        <w:spacing w:after="0" w:line="240" w:lineRule="auto"/>
        <w:rPr>
          <w:rFonts w:ascii="Verdana" w:hAnsi="Verdana" w:cs="Arial"/>
          <w:sz w:val="20"/>
          <w:szCs w:val="20"/>
        </w:rPr>
      </w:pPr>
    </w:p>
    <w:p w14:paraId="35912268" w14:textId="256A6D19" w:rsidR="004C0351" w:rsidRPr="004C0351" w:rsidRDefault="004F6A40" w:rsidP="004C0351">
      <w:pPr>
        <w:spacing w:after="0" w:line="240" w:lineRule="auto"/>
        <w:rPr>
          <w:rFonts w:ascii="Verdana" w:hAnsi="Verdana"/>
          <w:sz w:val="20"/>
          <w:szCs w:val="20"/>
          <w:lang w:val="en-GB" w:eastAsia="en-NZ"/>
        </w:rPr>
      </w:pPr>
      <w:r>
        <w:rPr>
          <w:rFonts w:ascii="Verdana" w:hAnsi="Verdana" w:cs="Arial"/>
          <w:sz w:val="20"/>
          <w:szCs w:val="20"/>
        </w:rPr>
        <w:t>W</w:t>
      </w:r>
      <w:r w:rsidR="009F6367">
        <w:rPr>
          <w:rFonts w:ascii="Verdana" w:hAnsi="Verdana" w:cs="Arial"/>
          <w:sz w:val="20"/>
          <w:szCs w:val="20"/>
        </w:rPr>
        <w:t xml:space="preserve">ith regards to </w:t>
      </w:r>
      <w:r w:rsidR="00B500E3">
        <w:rPr>
          <w:rFonts w:ascii="Verdana" w:hAnsi="Verdana" w:cs="Arial"/>
          <w:sz w:val="20"/>
          <w:szCs w:val="20"/>
        </w:rPr>
        <w:t>your w</w:t>
      </w:r>
      <w:r w:rsidR="009F6367">
        <w:rPr>
          <w:rFonts w:ascii="Verdana" w:hAnsi="Verdana" w:cs="Arial"/>
          <w:sz w:val="20"/>
          <w:szCs w:val="20"/>
        </w:rPr>
        <w:t xml:space="preserve">ebpage, </w:t>
      </w:r>
      <w:r w:rsidR="00B500E3">
        <w:rPr>
          <w:rFonts w:ascii="Verdana" w:hAnsi="Verdana" w:cs="Arial"/>
          <w:sz w:val="20"/>
          <w:szCs w:val="20"/>
        </w:rPr>
        <w:t>we look forward to your r</w:t>
      </w:r>
      <w:r w:rsidR="009F6367">
        <w:rPr>
          <w:rFonts w:ascii="Verdana" w:hAnsi="Verdana" w:cs="Arial"/>
          <w:sz w:val="20"/>
          <w:szCs w:val="20"/>
        </w:rPr>
        <w:t xml:space="preserve">esponse within seven days as </w:t>
      </w:r>
      <w:r w:rsidR="00B500E3">
        <w:rPr>
          <w:rFonts w:ascii="Verdana" w:hAnsi="Verdana" w:cs="Arial"/>
          <w:sz w:val="20"/>
          <w:szCs w:val="20"/>
        </w:rPr>
        <w:t xml:space="preserve">to how </w:t>
      </w:r>
      <w:r w:rsidR="009F6367">
        <w:rPr>
          <w:rFonts w:ascii="Verdana" w:hAnsi="Verdana" w:cs="Arial"/>
          <w:sz w:val="20"/>
          <w:szCs w:val="20"/>
        </w:rPr>
        <w:t>you propose to remedy th</w:t>
      </w:r>
      <w:r w:rsidR="003362C3">
        <w:rPr>
          <w:rFonts w:ascii="Verdana" w:hAnsi="Verdana" w:cs="Arial"/>
          <w:sz w:val="20"/>
          <w:szCs w:val="20"/>
        </w:rPr>
        <w:t>e present</w:t>
      </w:r>
      <w:r w:rsidR="009F6367">
        <w:rPr>
          <w:rFonts w:ascii="Verdana" w:hAnsi="Verdana" w:cs="Arial"/>
          <w:sz w:val="20"/>
          <w:szCs w:val="20"/>
        </w:rPr>
        <w:t xml:space="preserve"> situation</w:t>
      </w:r>
      <w:r w:rsidR="00B500E3">
        <w:rPr>
          <w:rFonts w:ascii="Verdana" w:hAnsi="Verdana" w:cs="Arial"/>
          <w:sz w:val="20"/>
          <w:szCs w:val="20"/>
        </w:rPr>
        <w:t>.</w:t>
      </w:r>
      <w:r w:rsidR="009F6367">
        <w:rPr>
          <w:rFonts w:ascii="Verdana" w:hAnsi="Verdana" w:cs="Arial"/>
          <w:sz w:val="20"/>
          <w:szCs w:val="20"/>
        </w:rPr>
        <w:t xml:space="preserve"> </w:t>
      </w:r>
    </w:p>
    <w:p w14:paraId="3303E50A" w14:textId="30B0BEB8" w:rsidR="004C0351" w:rsidRPr="00762FA8" w:rsidRDefault="00A85592" w:rsidP="004C0351">
      <w:pPr>
        <w:spacing w:after="0" w:line="240" w:lineRule="auto"/>
        <w:ind w:left="774"/>
        <w:rPr>
          <w:rFonts w:ascii="Verdana" w:hAnsi="Verdana" w:cs="Arial"/>
          <w:sz w:val="20"/>
          <w:szCs w:val="20"/>
        </w:rPr>
      </w:pPr>
      <w:r>
        <w:rPr>
          <w:rFonts w:ascii="Verdana" w:hAnsi="Verdana" w:cs="Arial"/>
          <w:sz w:val="20"/>
          <w:szCs w:val="20"/>
        </w:rPr>
        <w:t xml:space="preserve"> </w:t>
      </w:r>
    </w:p>
    <w:p w14:paraId="45ECA426" w14:textId="4C9846BD" w:rsidR="004C0351" w:rsidRDefault="00E4222C" w:rsidP="005822CE">
      <w:pPr>
        <w:spacing w:after="0" w:line="240" w:lineRule="auto"/>
        <w:rPr>
          <w:rFonts w:ascii="Verdana" w:hAnsi="Verdana"/>
          <w:sz w:val="20"/>
          <w:szCs w:val="20"/>
          <w:lang w:val="en-GB" w:eastAsia="en-NZ"/>
        </w:rPr>
      </w:pPr>
      <w:r>
        <w:rPr>
          <w:rFonts w:ascii="Verdana" w:hAnsi="Verdana"/>
          <w:sz w:val="20"/>
          <w:szCs w:val="20"/>
          <w:lang w:val="en-GB" w:eastAsia="en-NZ"/>
        </w:rPr>
        <w:t>Kind regards</w:t>
      </w:r>
    </w:p>
    <w:p w14:paraId="08DEA13F" w14:textId="5FDCA688" w:rsidR="00E4222C" w:rsidRDefault="00E4222C" w:rsidP="005822CE">
      <w:pPr>
        <w:spacing w:after="0" w:line="240" w:lineRule="auto"/>
        <w:rPr>
          <w:rFonts w:ascii="Verdana" w:hAnsi="Verdana"/>
          <w:sz w:val="20"/>
          <w:szCs w:val="20"/>
          <w:lang w:val="en-GB" w:eastAsia="en-NZ"/>
        </w:rPr>
      </w:pPr>
    </w:p>
    <w:p w14:paraId="32375D9D" w14:textId="77777777" w:rsidR="00AE54E4" w:rsidRDefault="00AE54E4" w:rsidP="005822CE">
      <w:pPr>
        <w:spacing w:after="0" w:line="240" w:lineRule="auto"/>
        <w:rPr>
          <w:rFonts w:ascii="Verdana" w:hAnsi="Verdana"/>
          <w:sz w:val="20"/>
          <w:szCs w:val="20"/>
          <w:lang w:val="en-GB" w:eastAsia="en-NZ"/>
        </w:rPr>
      </w:pPr>
    </w:p>
    <w:p w14:paraId="0A31514E" w14:textId="77777777" w:rsidR="00AE54E4" w:rsidRDefault="00AE54E4" w:rsidP="005822CE">
      <w:pPr>
        <w:spacing w:after="0" w:line="240" w:lineRule="auto"/>
        <w:rPr>
          <w:rFonts w:ascii="Verdana" w:hAnsi="Verdana"/>
          <w:sz w:val="20"/>
          <w:szCs w:val="20"/>
          <w:lang w:val="en-GB" w:eastAsia="en-NZ"/>
        </w:rPr>
      </w:pPr>
    </w:p>
    <w:p w14:paraId="6BB81C4A" w14:textId="77777777" w:rsidR="00AE54E4" w:rsidRDefault="00AE54E4" w:rsidP="005822CE">
      <w:pPr>
        <w:spacing w:after="0" w:line="240" w:lineRule="auto"/>
        <w:rPr>
          <w:rFonts w:ascii="Verdana" w:hAnsi="Verdana"/>
          <w:sz w:val="20"/>
          <w:szCs w:val="20"/>
          <w:lang w:val="en-GB" w:eastAsia="en-NZ"/>
        </w:rPr>
      </w:pPr>
    </w:p>
    <w:p w14:paraId="69F8DA39" w14:textId="77777777" w:rsidR="00AE54E4" w:rsidRDefault="00AE54E4" w:rsidP="005822CE">
      <w:pPr>
        <w:spacing w:after="0" w:line="240" w:lineRule="auto"/>
        <w:rPr>
          <w:rFonts w:ascii="Verdana" w:hAnsi="Verdana"/>
          <w:sz w:val="20"/>
          <w:szCs w:val="20"/>
          <w:lang w:val="en-GB" w:eastAsia="en-NZ"/>
        </w:rPr>
      </w:pPr>
    </w:p>
    <w:p w14:paraId="35924250" w14:textId="77777777" w:rsidR="00AE54E4" w:rsidRDefault="00AE54E4" w:rsidP="005822CE">
      <w:pPr>
        <w:spacing w:after="0" w:line="240" w:lineRule="auto"/>
        <w:rPr>
          <w:rFonts w:ascii="Verdana" w:hAnsi="Verdana"/>
          <w:sz w:val="20"/>
          <w:szCs w:val="20"/>
          <w:lang w:val="en-GB" w:eastAsia="en-NZ"/>
        </w:rPr>
      </w:pPr>
    </w:p>
    <w:p w14:paraId="2EED9589" w14:textId="0AD8ADDA" w:rsidR="00E4222C" w:rsidRDefault="00E4222C" w:rsidP="005822CE">
      <w:pPr>
        <w:spacing w:after="0" w:line="240" w:lineRule="auto"/>
        <w:rPr>
          <w:rFonts w:ascii="Verdana" w:hAnsi="Verdana"/>
          <w:sz w:val="20"/>
          <w:szCs w:val="20"/>
          <w:lang w:val="en-GB" w:eastAsia="en-NZ"/>
        </w:rPr>
      </w:pPr>
      <w:r>
        <w:rPr>
          <w:rFonts w:ascii="Verdana" w:hAnsi="Verdana"/>
          <w:sz w:val="20"/>
          <w:szCs w:val="20"/>
          <w:lang w:val="en-GB" w:eastAsia="en-NZ"/>
        </w:rPr>
        <w:t>Guy Pope-Mayell</w:t>
      </w:r>
    </w:p>
    <w:p w14:paraId="719F47BD" w14:textId="77777777" w:rsidR="00FB0F69" w:rsidRDefault="00FB0F69" w:rsidP="005822CE">
      <w:pPr>
        <w:spacing w:after="0" w:line="240" w:lineRule="auto"/>
        <w:rPr>
          <w:rFonts w:ascii="Verdana" w:hAnsi="Verdana"/>
          <w:sz w:val="20"/>
          <w:szCs w:val="20"/>
          <w:lang w:val="en-GB" w:eastAsia="en-NZ"/>
        </w:rPr>
      </w:pPr>
    </w:p>
    <w:p w14:paraId="0ABD1D31" w14:textId="592B6A71" w:rsidR="00E4222C" w:rsidRDefault="00E4222C" w:rsidP="005822CE">
      <w:pPr>
        <w:spacing w:after="0" w:line="240" w:lineRule="auto"/>
        <w:rPr>
          <w:rFonts w:ascii="Verdana" w:hAnsi="Verdana"/>
          <w:sz w:val="20"/>
          <w:szCs w:val="20"/>
          <w:lang w:val="en-GB" w:eastAsia="en-NZ"/>
        </w:rPr>
      </w:pPr>
      <w:r>
        <w:rPr>
          <w:rFonts w:ascii="Verdana" w:hAnsi="Verdana"/>
          <w:sz w:val="20"/>
          <w:szCs w:val="20"/>
          <w:lang w:val="en-GB" w:eastAsia="en-NZ"/>
        </w:rPr>
        <w:t>Chair of Trustees</w:t>
      </w:r>
    </w:p>
    <w:p w14:paraId="45B95149" w14:textId="33D8A695" w:rsidR="00E4222C" w:rsidRDefault="00E4222C" w:rsidP="005822CE">
      <w:pPr>
        <w:spacing w:after="0" w:line="240" w:lineRule="auto"/>
        <w:rPr>
          <w:rFonts w:ascii="Verdana" w:hAnsi="Verdana"/>
          <w:sz w:val="20"/>
          <w:szCs w:val="20"/>
          <w:lang w:val="en-GB" w:eastAsia="en-NZ"/>
        </w:rPr>
      </w:pPr>
      <w:r>
        <w:rPr>
          <w:rFonts w:ascii="Verdana" w:hAnsi="Verdana"/>
          <w:sz w:val="20"/>
          <w:szCs w:val="20"/>
          <w:lang w:val="en-GB" w:eastAsia="en-NZ"/>
        </w:rPr>
        <w:t>Dyslexia Foundation of New Zealand</w:t>
      </w:r>
    </w:p>
    <w:p w14:paraId="25C27609" w14:textId="069023EF" w:rsidR="00E4222C" w:rsidRPr="00FD5913" w:rsidRDefault="00E4222C" w:rsidP="005822CE">
      <w:pPr>
        <w:spacing w:after="0" w:line="240" w:lineRule="auto"/>
        <w:rPr>
          <w:rFonts w:ascii="Verdana" w:hAnsi="Verdana"/>
          <w:sz w:val="20"/>
          <w:szCs w:val="20"/>
          <w:lang w:val="en-GB" w:eastAsia="en-NZ"/>
        </w:rPr>
      </w:pPr>
      <w:r w:rsidRPr="00904C19">
        <w:rPr>
          <w:rStyle w:val="Hyperlink"/>
          <w:rFonts w:ascii="Verdana" w:hAnsi="Verdana"/>
          <w:sz w:val="20"/>
          <w:szCs w:val="20"/>
          <w:lang w:val="en-GB" w:eastAsia="en-NZ"/>
        </w:rPr>
        <w:t>guy@dfnz.org.nz</w:t>
      </w:r>
      <w:r>
        <w:rPr>
          <w:rFonts w:ascii="Verdana" w:hAnsi="Verdana"/>
          <w:sz w:val="20"/>
          <w:szCs w:val="20"/>
          <w:lang w:val="en-GB" w:eastAsia="en-NZ"/>
        </w:rPr>
        <w:t xml:space="preserve"> </w:t>
      </w:r>
    </w:p>
    <w:p w14:paraId="7319FCC7" w14:textId="172D8FD9" w:rsidR="00DC7848" w:rsidRPr="00FD5913" w:rsidRDefault="003B5EEF" w:rsidP="00DC7848">
      <w:pPr>
        <w:spacing w:after="0" w:line="240" w:lineRule="auto"/>
        <w:rPr>
          <w:rFonts w:ascii="Verdana" w:hAnsi="Verdana"/>
          <w:sz w:val="20"/>
          <w:szCs w:val="20"/>
        </w:rPr>
      </w:pPr>
      <w:r w:rsidRPr="00FD5913">
        <w:rPr>
          <w:rFonts w:ascii="Verdana" w:hAnsi="Verdana"/>
          <w:sz w:val="20"/>
          <w:szCs w:val="20"/>
        </w:rPr>
        <w:t xml:space="preserve"> </w:t>
      </w:r>
    </w:p>
    <w:sectPr w:rsidR="00DC7848" w:rsidRPr="00FD5913" w:rsidSect="00AE54E4">
      <w:footerReference w:type="default" r:id="rId9"/>
      <w:footerReference w:type="first" r:id="rId10"/>
      <w:pgSz w:w="12240" w:h="15840"/>
      <w:pgMar w:top="1440" w:right="1440" w:bottom="1135" w:left="1440" w:header="720" w:footer="3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2B668" w14:textId="77777777" w:rsidR="002219E5" w:rsidRDefault="002219E5" w:rsidP="00FE618A">
      <w:pPr>
        <w:spacing w:after="0" w:line="240" w:lineRule="auto"/>
      </w:pPr>
      <w:r>
        <w:separator/>
      </w:r>
    </w:p>
  </w:endnote>
  <w:endnote w:type="continuationSeparator" w:id="0">
    <w:p w14:paraId="40C426F8" w14:textId="77777777" w:rsidR="002219E5" w:rsidRDefault="002219E5" w:rsidP="00FE6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1223203"/>
      <w:docPartObj>
        <w:docPartGallery w:val="Page Numbers (Bottom of Page)"/>
        <w:docPartUnique/>
      </w:docPartObj>
    </w:sdtPr>
    <w:sdtEndPr>
      <w:rPr>
        <w:noProof/>
      </w:rPr>
    </w:sdtEndPr>
    <w:sdtContent>
      <w:bookmarkStart w:id="0" w:name="Footer1x1" w:displacedByCustomXml="prev"/>
      <w:p w14:paraId="252CB6D0" w14:textId="77777777" w:rsidR="00F21C9E" w:rsidRPr="00D71F6A" w:rsidRDefault="00F21C9E" w:rsidP="00F21C9E">
        <w:pPr>
          <w:pStyle w:val="Footer"/>
          <w:rPr>
            <w:sz w:val="16"/>
          </w:rPr>
        </w:pPr>
        <w:r w:rsidRPr="00D71F6A">
          <w:rPr>
            <w:sz w:val="16"/>
          </w:rPr>
          <w:t>CU-425941-1-27-V1:CU</w:t>
        </w:r>
      </w:p>
      <w:bookmarkEnd w:id="0"/>
      <w:p w14:paraId="54B7F7B3" w14:textId="3F6E043B" w:rsidR="00F21C9E" w:rsidRDefault="00F21C9E" w:rsidP="00F21C9E">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 xml:space="preserve">  </w:t>
        </w:r>
      </w:p>
    </w:sdtContent>
  </w:sdt>
  <w:p w14:paraId="3F5D3909" w14:textId="4E52A4DD" w:rsidR="00FE618A" w:rsidRDefault="00FE61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A7D8F" w14:textId="77777777" w:rsidR="00961F6B" w:rsidRPr="00961F6B" w:rsidRDefault="00961F6B">
    <w:pPr>
      <w:pStyle w:val="Footer"/>
      <w:rPr>
        <w:sz w:val="16"/>
      </w:rPr>
    </w:pPr>
    <w:bookmarkStart w:id="1" w:name="Footer1x2"/>
    <w:r w:rsidRPr="00961F6B">
      <w:rPr>
        <w:sz w:val="16"/>
      </w:rPr>
      <w:t>CU-425941-1-27-V1:CU</w:t>
    </w:r>
  </w:p>
  <w:bookmarkEnd w:id="1"/>
  <w:p w14:paraId="26405AAC" w14:textId="0DE35254" w:rsidR="00FE618A" w:rsidRDefault="00FE6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9D68E" w14:textId="77777777" w:rsidR="002219E5" w:rsidRDefault="002219E5" w:rsidP="00FE618A">
      <w:pPr>
        <w:spacing w:after="0" w:line="240" w:lineRule="auto"/>
      </w:pPr>
      <w:r>
        <w:separator/>
      </w:r>
    </w:p>
  </w:footnote>
  <w:footnote w:type="continuationSeparator" w:id="0">
    <w:p w14:paraId="43972F63" w14:textId="77777777" w:rsidR="002219E5" w:rsidRDefault="002219E5" w:rsidP="00FE61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3330"/>
    <w:multiLevelType w:val="hybridMultilevel"/>
    <w:tmpl w:val="C6680F6C"/>
    <w:lvl w:ilvl="0" w:tplc="04090001">
      <w:start w:val="1"/>
      <w:numFmt w:val="bullet"/>
      <w:lvlText w:val=""/>
      <w:lvlJc w:val="left"/>
      <w:pPr>
        <w:tabs>
          <w:tab w:val="num" w:pos="720"/>
        </w:tabs>
        <w:ind w:left="720" w:hanging="360"/>
      </w:pPr>
      <w:rPr>
        <w:rFonts w:ascii="Symbol" w:hAnsi="Symbol" w:hint="default"/>
      </w:rPr>
    </w:lvl>
    <w:lvl w:ilvl="1" w:tplc="5CDCF77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161DFA"/>
    <w:multiLevelType w:val="hybridMultilevel"/>
    <w:tmpl w:val="9030F1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85853E5"/>
    <w:multiLevelType w:val="hybridMultilevel"/>
    <w:tmpl w:val="852EBE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31B7CE3"/>
    <w:multiLevelType w:val="hybridMultilevel"/>
    <w:tmpl w:val="B00C2A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9A44299"/>
    <w:multiLevelType w:val="hybridMultilevel"/>
    <w:tmpl w:val="D8FCC6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9714213"/>
    <w:multiLevelType w:val="hybridMultilevel"/>
    <w:tmpl w:val="24F8B0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ientNumber" w:val="425941"/>
    <w:docVar w:name="DocID" w:val="{9B70BC73-665C-4310-94F6-00E88C906D14}"/>
    <w:docVar w:name="DocumentNumber" w:val="27"/>
    <w:docVar w:name="DocumentType" w:val="377"/>
    <w:docVar w:name="FeeEarner" w:val="CU"/>
    <w:docVar w:name="LibCatalogID" w:val="0"/>
    <w:docVar w:name="MatterDescription" w:val="Defamation"/>
    <w:docVar w:name="MatterNumber" w:val="1"/>
    <w:docVar w:name="NoFooter" w:val="1"/>
    <w:docVar w:name="VersionID" w:val="AA9C7E84-5026-46E9-BCB4-DC81330AE96C"/>
    <w:docVar w:name="WordOperator" w:val="CU"/>
  </w:docVars>
  <w:rsids>
    <w:rsidRoot w:val="00DC7848"/>
    <w:rsid w:val="00014BC5"/>
    <w:rsid w:val="000310C8"/>
    <w:rsid w:val="00032BCC"/>
    <w:rsid w:val="00037B9F"/>
    <w:rsid w:val="00061AF7"/>
    <w:rsid w:val="00066367"/>
    <w:rsid w:val="00081D09"/>
    <w:rsid w:val="00086333"/>
    <w:rsid w:val="00092810"/>
    <w:rsid w:val="000A5A1F"/>
    <w:rsid w:val="00120072"/>
    <w:rsid w:val="00153B22"/>
    <w:rsid w:val="00160558"/>
    <w:rsid w:val="001676DD"/>
    <w:rsid w:val="001C087F"/>
    <w:rsid w:val="001C46A1"/>
    <w:rsid w:val="001C77E9"/>
    <w:rsid w:val="001D76F8"/>
    <w:rsid w:val="001E2990"/>
    <w:rsid w:val="002219E5"/>
    <w:rsid w:val="00221C34"/>
    <w:rsid w:val="00223DD3"/>
    <w:rsid w:val="00224CF7"/>
    <w:rsid w:val="00236F91"/>
    <w:rsid w:val="00240549"/>
    <w:rsid w:val="0025265B"/>
    <w:rsid w:val="00253DD3"/>
    <w:rsid w:val="00267976"/>
    <w:rsid w:val="00295A16"/>
    <w:rsid w:val="002A41C2"/>
    <w:rsid w:val="002C530C"/>
    <w:rsid w:val="002E3E63"/>
    <w:rsid w:val="002F2BB0"/>
    <w:rsid w:val="003362C3"/>
    <w:rsid w:val="00342F79"/>
    <w:rsid w:val="003432F8"/>
    <w:rsid w:val="00355586"/>
    <w:rsid w:val="0038119E"/>
    <w:rsid w:val="003854C2"/>
    <w:rsid w:val="003B5EEF"/>
    <w:rsid w:val="003E3DED"/>
    <w:rsid w:val="0041500C"/>
    <w:rsid w:val="00416D58"/>
    <w:rsid w:val="0043020A"/>
    <w:rsid w:val="00447E6C"/>
    <w:rsid w:val="00477A1B"/>
    <w:rsid w:val="00487CD8"/>
    <w:rsid w:val="00496934"/>
    <w:rsid w:val="004A208C"/>
    <w:rsid w:val="004A7A9B"/>
    <w:rsid w:val="004B1B27"/>
    <w:rsid w:val="004C0351"/>
    <w:rsid w:val="004E5322"/>
    <w:rsid w:val="004F1D59"/>
    <w:rsid w:val="004F6A40"/>
    <w:rsid w:val="00535FFF"/>
    <w:rsid w:val="0056650B"/>
    <w:rsid w:val="00566770"/>
    <w:rsid w:val="00576802"/>
    <w:rsid w:val="0058002C"/>
    <w:rsid w:val="005822CE"/>
    <w:rsid w:val="005878CA"/>
    <w:rsid w:val="005959B2"/>
    <w:rsid w:val="005D3CEB"/>
    <w:rsid w:val="005E06C3"/>
    <w:rsid w:val="006B648C"/>
    <w:rsid w:val="006C6E38"/>
    <w:rsid w:val="006D0368"/>
    <w:rsid w:val="006D0A29"/>
    <w:rsid w:val="006D5D0A"/>
    <w:rsid w:val="00706F7B"/>
    <w:rsid w:val="00710BFC"/>
    <w:rsid w:val="00720EFC"/>
    <w:rsid w:val="00725214"/>
    <w:rsid w:val="00766447"/>
    <w:rsid w:val="0079357E"/>
    <w:rsid w:val="007A7646"/>
    <w:rsid w:val="007C1DEA"/>
    <w:rsid w:val="007E3910"/>
    <w:rsid w:val="008A7440"/>
    <w:rsid w:val="008D730B"/>
    <w:rsid w:val="008F4063"/>
    <w:rsid w:val="008F596A"/>
    <w:rsid w:val="00930F1B"/>
    <w:rsid w:val="00956045"/>
    <w:rsid w:val="00961F6B"/>
    <w:rsid w:val="009743B1"/>
    <w:rsid w:val="009B7E7F"/>
    <w:rsid w:val="009F6367"/>
    <w:rsid w:val="00A1425E"/>
    <w:rsid w:val="00A23C18"/>
    <w:rsid w:val="00A27047"/>
    <w:rsid w:val="00A3378F"/>
    <w:rsid w:val="00A5468D"/>
    <w:rsid w:val="00A824B5"/>
    <w:rsid w:val="00A85592"/>
    <w:rsid w:val="00AA741F"/>
    <w:rsid w:val="00AB007C"/>
    <w:rsid w:val="00AB4E3B"/>
    <w:rsid w:val="00AD2C00"/>
    <w:rsid w:val="00AE297D"/>
    <w:rsid w:val="00AE54E4"/>
    <w:rsid w:val="00B10428"/>
    <w:rsid w:val="00B2093A"/>
    <w:rsid w:val="00B32AAE"/>
    <w:rsid w:val="00B500E3"/>
    <w:rsid w:val="00B53D8B"/>
    <w:rsid w:val="00B63A43"/>
    <w:rsid w:val="00B767F2"/>
    <w:rsid w:val="00B77CD7"/>
    <w:rsid w:val="00B8420D"/>
    <w:rsid w:val="00BA73F5"/>
    <w:rsid w:val="00BD2853"/>
    <w:rsid w:val="00C032B2"/>
    <w:rsid w:val="00C2462B"/>
    <w:rsid w:val="00C343D2"/>
    <w:rsid w:val="00C37C32"/>
    <w:rsid w:val="00C55FC3"/>
    <w:rsid w:val="00C75B54"/>
    <w:rsid w:val="00CF1CD5"/>
    <w:rsid w:val="00CF5F44"/>
    <w:rsid w:val="00D23588"/>
    <w:rsid w:val="00D3089F"/>
    <w:rsid w:val="00D437FA"/>
    <w:rsid w:val="00D464E8"/>
    <w:rsid w:val="00D71F6A"/>
    <w:rsid w:val="00D814B8"/>
    <w:rsid w:val="00D90C1C"/>
    <w:rsid w:val="00D94FA8"/>
    <w:rsid w:val="00DA7754"/>
    <w:rsid w:val="00DB30D0"/>
    <w:rsid w:val="00DC7848"/>
    <w:rsid w:val="00DE0AE2"/>
    <w:rsid w:val="00E20B9F"/>
    <w:rsid w:val="00E4222C"/>
    <w:rsid w:val="00E83C19"/>
    <w:rsid w:val="00EC6BE4"/>
    <w:rsid w:val="00EE2A2B"/>
    <w:rsid w:val="00F0358D"/>
    <w:rsid w:val="00F20E96"/>
    <w:rsid w:val="00F21C9E"/>
    <w:rsid w:val="00F315C3"/>
    <w:rsid w:val="00F40CD5"/>
    <w:rsid w:val="00F67D7B"/>
    <w:rsid w:val="00F829E2"/>
    <w:rsid w:val="00FB0F69"/>
    <w:rsid w:val="00FC2507"/>
    <w:rsid w:val="00FD5913"/>
    <w:rsid w:val="00FD6A71"/>
    <w:rsid w:val="00FE618A"/>
    <w:rsid w:val="00FF5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DBF1E"/>
  <w15:chartTrackingRefBased/>
  <w15:docId w15:val="{9D406CDE-A996-45B6-AFBC-041D9BBFE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36F91"/>
    <w:rPr>
      <w:sz w:val="16"/>
      <w:szCs w:val="16"/>
    </w:rPr>
  </w:style>
  <w:style w:type="paragraph" w:styleId="CommentText">
    <w:name w:val="annotation text"/>
    <w:basedOn w:val="Normal"/>
    <w:link w:val="CommentTextChar"/>
    <w:uiPriority w:val="99"/>
    <w:unhideWhenUsed/>
    <w:rsid w:val="00236F91"/>
    <w:pPr>
      <w:spacing w:line="240" w:lineRule="auto"/>
    </w:pPr>
    <w:rPr>
      <w:sz w:val="20"/>
      <w:szCs w:val="20"/>
    </w:rPr>
  </w:style>
  <w:style w:type="character" w:customStyle="1" w:styleId="CommentTextChar">
    <w:name w:val="Comment Text Char"/>
    <w:basedOn w:val="DefaultParagraphFont"/>
    <w:link w:val="CommentText"/>
    <w:uiPriority w:val="99"/>
    <w:rsid w:val="00236F91"/>
    <w:rPr>
      <w:sz w:val="20"/>
      <w:szCs w:val="20"/>
    </w:rPr>
  </w:style>
  <w:style w:type="paragraph" w:styleId="CommentSubject">
    <w:name w:val="annotation subject"/>
    <w:basedOn w:val="CommentText"/>
    <w:next w:val="CommentText"/>
    <w:link w:val="CommentSubjectChar"/>
    <w:uiPriority w:val="99"/>
    <w:semiHidden/>
    <w:unhideWhenUsed/>
    <w:rsid w:val="00236F91"/>
    <w:rPr>
      <w:b/>
      <w:bCs/>
    </w:rPr>
  </w:style>
  <w:style w:type="character" w:customStyle="1" w:styleId="CommentSubjectChar">
    <w:name w:val="Comment Subject Char"/>
    <w:basedOn w:val="CommentTextChar"/>
    <w:link w:val="CommentSubject"/>
    <w:uiPriority w:val="99"/>
    <w:semiHidden/>
    <w:rsid w:val="00236F91"/>
    <w:rPr>
      <w:b/>
      <w:bCs/>
      <w:sz w:val="20"/>
      <w:szCs w:val="20"/>
    </w:rPr>
  </w:style>
  <w:style w:type="character" w:customStyle="1" w:styleId="cf01">
    <w:name w:val="cf01"/>
    <w:basedOn w:val="DefaultParagraphFont"/>
    <w:rsid w:val="00930F1B"/>
    <w:rPr>
      <w:rFonts w:ascii="Segoe UI" w:hAnsi="Segoe UI" w:cs="Segoe UI" w:hint="default"/>
      <w:sz w:val="18"/>
      <w:szCs w:val="18"/>
    </w:rPr>
  </w:style>
  <w:style w:type="paragraph" w:styleId="ListParagraph">
    <w:name w:val="List Paragraph"/>
    <w:basedOn w:val="Normal"/>
    <w:link w:val="ListParagraphChar"/>
    <w:uiPriority w:val="34"/>
    <w:qFormat/>
    <w:rsid w:val="005822CE"/>
    <w:pPr>
      <w:ind w:left="720"/>
      <w:contextualSpacing/>
    </w:pPr>
  </w:style>
  <w:style w:type="character" w:customStyle="1" w:styleId="ListParagraphChar">
    <w:name w:val="List Paragraph Char"/>
    <w:link w:val="ListParagraph"/>
    <w:uiPriority w:val="34"/>
    <w:locked/>
    <w:rsid w:val="005822CE"/>
  </w:style>
  <w:style w:type="paragraph" w:styleId="NormalWeb">
    <w:name w:val="Normal (Web)"/>
    <w:basedOn w:val="Normal"/>
    <w:uiPriority w:val="99"/>
    <w:unhideWhenUsed/>
    <w:rsid w:val="00A85592"/>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character" w:styleId="Hyperlink">
    <w:name w:val="Hyperlink"/>
    <w:basedOn w:val="DefaultParagraphFont"/>
    <w:uiPriority w:val="99"/>
    <w:unhideWhenUsed/>
    <w:rsid w:val="00E4222C"/>
    <w:rPr>
      <w:color w:val="0563C1" w:themeColor="hyperlink"/>
      <w:u w:val="single"/>
    </w:rPr>
  </w:style>
  <w:style w:type="character" w:styleId="UnresolvedMention">
    <w:name w:val="Unresolved Mention"/>
    <w:basedOn w:val="DefaultParagraphFont"/>
    <w:uiPriority w:val="99"/>
    <w:semiHidden/>
    <w:unhideWhenUsed/>
    <w:rsid w:val="00E4222C"/>
    <w:rPr>
      <w:color w:val="605E5C"/>
      <w:shd w:val="clear" w:color="auto" w:fill="E1DFDD"/>
    </w:rPr>
  </w:style>
  <w:style w:type="paragraph" w:styleId="Header">
    <w:name w:val="header"/>
    <w:basedOn w:val="Normal"/>
    <w:link w:val="HeaderChar"/>
    <w:uiPriority w:val="99"/>
    <w:unhideWhenUsed/>
    <w:rsid w:val="00FE6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618A"/>
  </w:style>
  <w:style w:type="paragraph" w:styleId="Footer">
    <w:name w:val="footer"/>
    <w:basedOn w:val="Normal"/>
    <w:link w:val="FooterChar"/>
    <w:uiPriority w:val="99"/>
    <w:unhideWhenUsed/>
    <w:rsid w:val="00FE6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618A"/>
  </w:style>
  <w:style w:type="paragraph" w:styleId="FootnoteText">
    <w:name w:val="footnote text"/>
    <w:basedOn w:val="Normal"/>
    <w:link w:val="FootnoteTextChar"/>
    <w:uiPriority w:val="99"/>
    <w:semiHidden/>
    <w:unhideWhenUsed/>
    <w:rsid w:val="00C75B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5B54"/>
    <w:rPr>
      <w:sz w:val="20"/>
      <w:szCs w:val="20"/>
    </w:rPr>
  </w:style>
  <w:style w:type="character" w:styleId="FootnoteReference">
    <w:name w:val="footnote reference"/>
    <w:basedOn w:val="DefaultParagraphFont"/>
    <w:uiPriority w:val="99"/>
    <w:semiHidden/>
    <w:unhideWhenUsed/>
    <w:rsid w:val="00C75B54"/>
    <w:rPr>
      <w:vertAlign w:val="superscript"/>
    </w:rPr>
  </w:style>
  <w:style w:type="paragraph" w:styleId="Revision">
    <w:name w:val="Revision"/>
    <w:hidden/>
    <w:uiPriority w:val="99"/>
    <w:semiHidden/>
    <w:rsid w:val="00D464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501765">
      <w:bodyDiv w:val="1"/>
      <w:marLeft w:val="0"/>
      <w:marRight w:val="0"/>
      <w:marTop w:val="0"/>
      <w:marBottom w:val="0"/>
      <w:divBdr>
        <w:top w:val="none" w:sz="0" w:space="0" w:color="auto"/>
        <w:left w:val="none" w:sz="0" w:space="0" w:color="auto"/>
        <w:bottom w:val="none" w:sz="0" w:space="0" w:color="auto"/>
        <w:right w:val="none" w:sz="0" w:space="0" w:color="auto"/>
      </w:divBdr>
      <w:divsChild>
        <w:div w:id="169567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5111816">
              <w:marLeft w:val="0"/>
              <w:marRight w:val="0"/>
              <w:marTop w:val="0"/>
              <w:marBottom w:val="0"/>
              <w:divBdr>
                <w:top w:val="none" w:sz="0" w:space="0" w:color="auto"/>
                <w:left w:val="none" w:sz="0" w:space="0" w:color="auto"/>
                <w:bottom w:val="none" w:sz="0" w:space="0" w:color="auto"/>
                <w:right w:val="none" w:sz="0" w:space="0" w:color="auto"/>
              </w:divBdr>
              <w:divsChild>
                <w:div w:id="1085423343">
                  <w:marLeft w:val="0"/>
                  <w:marRight w:val="0"/>
                  <w:marTop w:val="0"/>
                  <w:marBottom w:val="0"/>
                  <w:divBdr>
                    <w:top w:val="none" w:sz="0" w:space="0" w:color="auto"/>
                    <w:left w:val="none" w:sz="0" w:space="0" w:color="auto"/>
                    <w:bottom w:val="none" w:sz="0" w:space="0" w:color="auto"/>
                    <w:right w:val="none" w:sz="0" w:space="0" w:color="auto"/>
                  </w:divBdr>
                  <w:divsChild>
                    <w:div w:id="178896230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84884515">
                          <w:marLeft w:val="0"/>
                          <w:marRight w:val="0"/>
                          <w:marTop w:val="0"/>
                          <w:marBottom w:val="0"/>
                          <w:divBdr>
                            <w:top w:val="none" w:sz="0" w:space="0" w:color="auto"/>
                            <w:left w:val="none" w:sz="0" w:space="0" w:color="auto"/>
                            <w:bottom w:val="none" w:sz="0" w:space="0" w:color="auto"/>
                            <w:right w:val="none" w:sz="0" w:space="0" w:color="auto"/>
                          </w:divBdr>
                          <w:divsChild>
                            <w:div w:id="1942755727">
                              <w:marLeft w:val="0"/>
                              <w:marRight w:val="0"/>
                              <w:marTop w:val="0"/>
                              <w:marBottom w:val="0"/>
                              <w:divBdr>
                                <w:top w:val="none" w:sz="0" w:space="0" w:color="auto"/>
                                <w:left w:val="none" w:sz="0" w:space="0" w:color="auto"/>
                                <w:bottom w:val="none" w:sz="0" w:space="0" w:color="auto"/>
                                <w:right w:val="none" w:sz="0" w:space="0" w:color="auto"/>
                              </w:divBdr>
                            </w:div>
                            <w:div w:id="118034750">
                              <w:marLeft w:val="0"/>
                              <w:marRight w:val="0"/>
                              <w:marTop w:val="0"/>
                              <w:marBottom w:val="0"/>
                              <w:divBdr>
                                <w:top w:val="none" w:sz="0" w:space="0" w:color="auto"/>
                                <w:left w:val="none" w:sz="0" w:space="0" w:color="auto"/>
                                <w:bottom w:val="none" w:sz="0" w:space="0" w:color="auto"/>
                                <w:right w:val="none" w:sz="0" w:space="0" w:color="auto"/>
                              </w:divBdr>
                            </w:div>
                            <w:div w:id="268510232">
                              <w:marLeft w:val="0"/>
                              <w:marRight w:val="0"/>
                              <w:marTop w:val="0"/>
                              <w:marBottom w:val="0"/>
                              <w:divBdr>
                                <w:top w:val="none" w:sz="0" w:space="0" w:color="auto"/>
                                <w:left w:val="none" w:sz="0" w:space="0" w:color="auto"/>
                                <w:bottom w:val="none" w:sz="0" w:space="0" w:color="auto"/>
                                <w:right w:val="none" w:sz="0" w:space="0" w:color="auto"/>
                              </w:divBdr>
                            </w:div>
                            <w:div w:id="1350371443">
                              <w:marLeft w:val="0"/>
                              <w:marRight w:val="0"/>
                              <w:marTop w:val="0"/>
                              <w:marBottom w:val="0"/>
                              <w:divBdr>
                                <w:top w:val="none" w:sz="0" w:space="0" w:color="auto"/>
                                <w:left w:val="none" w:sz="0" w:space="0" w:color="auto"/>
                                <w:bottom w:val="none" w:sz="0" w:space="0" w:color="auto"/>
                                <w:right w:val="none" w:sz="0" w:space="0" w:color="auto"/>
                              </w:divBdr>
                            </w:div>
                            <w:div w:id="1398896677">
                              <w:marLeft w:val="0"/>
                              <w:marRight w:val="0"/>
                              <w:marTop w:val="0"/>
                              <w:marBottom w:val="0"/>
                              <w:divBdr>
                                <w:top w:val="none" w:sz="0" w:space="0" w:color="auto"/>
                                <w:left w:val="none" w:sz="0" w:space="0" w:color="auto"/>
                                <w:bottom w:val="none" w:sz="0" w:space="0" w:color="auto"/>
                                <w:right w:val="none" w:sz="0" w:space="0" w:color="auto"/>
                              </w:divBdr>
                              <w:divsChild>
                                <w:div w:id="1640574187">
                                  <w:marLeft w:val="0"/>
                                  <w:marRight w:val="0"/>
                                  <w:marTop w:val="0"/>
                                  <w:marBottom w:val="0"/>
                                  <w:divBdr>
                                    <w:top w:val="none" w:sz="0" w:space="0" w:color="auto"/>
                                    <w:left w:val="none" w:sz="0" w:space="0" w:color="auto"/>
                                    <w:bottom w:val="none" w:sz="0" w:space="0" w:color="auto"/>
                                    <w:right w:val="none" w:sz="0" w:space="0" w:color="auto"/>
                                  </w:divBdr>
                                  <w:divsChild>
                                    <w:div w:id="5149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a@geniuspetfood.co.nz" TargetMode="External"/><Relationship Id="rId3" Type="http://schemas.openxmlformats.org/officeDocument/2006/relationships/settings" Target="settings.xml"/><Relationship Id="rId7" Type="http://schemas.openxmlformats.org/officeDocument/2006/relationships/hyperlink" Target="mailto:sharongeraghty@yaho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1393</Words>
  <Characters>7707</Characters>
  <Application>Microsoft Office Word</Application>
  <DocSecurity>0</DocSecurity>
  <Lines>265</Lines>
  <Paragraphs>133</Paragraphs>
  <ScaleCrop>false</ScaleCrop>
  <HeadingPairs>
    <vt:vector size="2" baseType="variant">
      <vt:variant>
        <vt:lpstr>Title</vt:lpstr>
      </vt:variant>
      <vt:variant>
        <vt:i4>1</vt:i4>
      </vt:variant>
    </vt:vector>
  </HeadingPairs>
  <TitlesOfParts>
    <vt:vector size="1" baseType="lpstr">
      <vt:lpstr>CU further edits to draft ltr</vt:lpstr>
    </vt:vector>
  </TitlesOfParts>
  <Company/>
  <LinksUpToDate>false</LinksUpToDate>
  <CharactersWithSpaces>8967</CharactersWithSpaces>
  <SharedDoc>false</SharedDoc>
  <HyperlinkBase>CU-425941-1-27-V1</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 further edits to draft ltr</dc:title>
  <dc:subject>CU edits to draft ltr</dc:subject>
  <dc:creator>Kareen Floyd</dc:creator>
  <cp:keywords/>
  <dc:description>CU further edits to draft ltr</dc:description>
  <cp:lastModifiedBy>Kareen Floyd</cp:lastModifiedBy>
  <cp:revision>9</cp:revision>
  <dcterms:created xsi:type="dcterms:W3CDTF">2022-03-31T23:08:00Z</dcterms:created>
  <dcterms:modified xsi:type="dcterms:W3CDTF">2022-04-01T02:37:00Z</dcterms:modified>
  <cp:category>CU-425941-1-27-V1</cp:category>
</cp:coreProperties>
</file>